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B3" w:rsidRDefault="008811B3" w:rsidP="007A3E8A">
      <w:pPr>
        <w:pStyle w:val="Style8"/>
        <w:widowControl/>
        <w:spacing w:line="240" w:lineRule="auto"/>
        <w:ind w:firstLine="708"/>
        <w:jc w:val="both"/>
        <w:rPr>
          <w:rStyle w:val="layout"/>
        </w:rPr>
      </w:pPr>
    </w:p>
    <w:p w:rsidR="008811B3" w:rsidRDefault="008811B3" w:rsidP="0098268C">
      <w:pPr>
        <w:pStyle w:val="Style8"/>
        <w:widowControl/>
        <w:spacing w:line="240" w:lineRule="auto"/>
        <w:ind w:firstLine="708"/>
        <w:jc w:val="center"/>
        <w:rPr>
          <w:rStyle w:val="layout"/>
          <w:b/>
          <w:bCs/>
        </w:rPr>
      </w:pPr>
      <w:r w:rsidRPr="003C5B2C">
        <w:rPr>
          <w:rStyle w:val="layout"/>
          <w:b/>
          <w:bCs/>
        </w:rPr>
        <w:t>Об ответственности за незаконн</w:t>
      </w:r>
      <w:r w:rsidR="00E63DDD">
        <w:rPr>
          <w:rStyle w:val="layout"/>
          <w:b/>
          <w:bCs/>
        </w:rPr>
        <w:t xml:space="preserve">ый оборот наркотиков и вреде </w:t>
      </w:r>
      <w:proofErr w:type="spellStart"/>
      <w:r w:rsidR="00E63DDD">
        <w:rPr>
          <w:rStyle w:val="layout"/>
          <w:b/>
          <w:bCs/>
        </w:rPr>
        <w:t>на</w:t>
      </w:r>
      <w:r w:rsidRPr="003C5B2C">
        <w:rPr>
          <w:rStyle w:val="layout"/>
          <w:b/>
          <w:bCs/>
        </w:rPr>
        <w:t>р</w:t>
      </w:r>
      <w:r w:rsidR="00E63DDD">
        <w:rPr>
          <w:rStyle w:val="layout"/>
          <w:b/>
          <w:bCs/>
        </w:rPr>
        <w:t>к</w:t>
      </w:r>
      <w:r w:rsidR="0098268C">
        <w:rPr>
          <w:rStyle w:val="layout"/>
          <w:b/>
          <w:bCs/>
        </w:rPr>
        <w:t>опотребления</w:t>
      </w:r>
      <w:proofErr w:type="spellEnd"/>
    </w:p>
    <w:p w:rsidR="0098268C" w:rsidRDefault="0098268C" w:rsidP="0098268C">
      <w:pPr>
        <w:pStyle w:val="Style8"/>
        <w:widowControl/>
        <w:spacing w:line="240" w:lineRule="auto"/>
        <w:ind w:firstLine="708"/>
        <w:jc w:val="center"/>
        <w:rPr>
          <w:rStyle w:val="layout"/>
          <w:b/>
          <w:bCs/>
        </w:rPr>
      </w:pPr>
    </w:p>
    <w:p w:rsidR="008811B3" w:rsidRDefault="008811B3" w:rsidP="007A3E8A">
      <w:pPr>
        <w:pStyle w:val="Style8"/>
        <w:widowControl/>
        <w:spacing w:line="240" w:lineRule="auto"/>
        <w:ind w:firstLine="708"/>
        <w:jc w:val="both"/>
        <w:rPr>
          <w:rStyle w:val="FontStyle16"/>
          <w:sz w:val="24"/>
          <w:szCs w:val="24"/>
        </w:rPr>
      </w:pPr>
      <w:r>
        <w:rPr>
          <w:rStyle w:val="FontStyle16"/>
          <w:sz w:val="24"/>
          <w:szCs w:val="24"/>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почки. Как правило, люди с самым крепким здоровьем, при регулярном употреблении наркотиков живут не более 10 лет.</w:t>
      </w:r>
    </w:p>
    <w:p w:rsidR="008811B3" w:rsidRDefault="008811B3" w:rsidP="007A3E8A">
      <w:pPr>
        <w:pStyle w:val="Style8"/>
        <w:widowControl/>
        <w:spacing w:line="240" w:lineRule="auto"/>
        <w:ind w:firstLine="708"/>
        <w:jc w:val="both"/>
        <w:rPr>
          <w:rStyle w:val="FontStyle16"/>
          <w:sz w:val="24"/>
          <w:szCs w:val="24"/>
        </w:rPr>
      </w:pPr>
      <w:r>
        <w:rPr>
          <w:rStyle w:val="FontStyle16"/>
          <w:sz w:val="24"/>
          <w:szCs w:val="24"/>
        </w:rPr>
        <w:t>В настоящее время рост наркоманий и токсикоманий приобретает все большую актуальность и вызывает всеобщую озабоченность, не только врачей-наркологов, но и всего общества. Поэтому для успешной борьбы с наркоманией необходимы усилия врачей психиатров-наркологов, органов правопорядка и общественных организаций, направленных на более раннее выявление лиц, злоупотребляющих наркотическими средствами. Чем раньше выявлено заболевание, тем успешней его лечение.</w:t>
      </w:r>
    </w:p>
    <w:p w:rsidR="008811B3" w:rsidRDefault="008811B3" w:rsidP="007A3E8A">
      <w:pPr>
        <w:pStyle w:val="Style8"/>
        <w:widowControl/>
        <w:spacing w:line="240" w:lineRule="auto"/>
        <w:ind w:firstLine="708"/>
        <w:jc w:val="both"/>
        <w:rPr>
          <w:rStyle w:val="FontStyle16"/>
          <w:sz w:val="24"/>
          <w:szCs w:val="24"/>
        </w:rPr>
      </w:pPr>
      <w:r>
        <w:rPr>
          <w:rStyle w:val="FontStyle16"/>
          <w:sz w:val="24"/>
          <w:szCs w:val="24"/>
        </w:rPr>
        <w:t xml:space="preserve">Наркотики опасны тем, что вызывают зависимость, вначале психологическую, потом физическую. Дозы постепенно нарастают. Сначала для появления «кайфа», а потом уже чтобы избавиться от «похмелья». И то, на что мА всегда надеемся – разум, воля – оказываются бессильны.   </w:t>
      </w:r>
    </w:p>
    <w:p w:rsidR="008811B3" w:rsidRPr="0027451D" w:rsidRDefault="008811B3" w:rsidP="007A3E8A">
      <w:pPr>
        <w:pStyle w:val="Style8"/>
        <w:widowControl/>
        <w:spacing w:line="240" w:lineRule="auto"/>
        <w:ind w:firstLine="708"/>
        <w:jc w:val="both"/>
        <w:rPr>
          <w:rStyle w:val="FontStyle16"/>
          <w:b/>
          <w:bCs/>
          <w:sz w:val="28"/>
          <w:szCs w:val="28"/>
        </w:rPr>
      </w:pPr>
      <w:r w:rsidRPr="0027451D">
        <w:rPr>
          <w:rStyle w:val="FontStyle16"/>
          <w:b/>
          <w:bCs/>
          <w:sz w:val="28"/>
          <w:szCs w:val="28"/>
        </w:rPr>
        <w:t xml:space="preserve">Ты хочешь быть похожим на того приятеля, что курит травку? Или вокруг тебя многие курят? Значит, ты хочешь быть «как все»? Не спеши! Ведь ты хочешь быть самостоятельным?  Будь им! Прими решение сам, а не в угоду кому-то. Ответственность за это решение на тебе. Ведь ты личность неповторимая, уникальная. Тебе жить долго и счастливо. Никто за тебя не </w:t>
      </w:r>
      <w:proofErr w:type="gramStart"/>
      <w:r w:rsidRPr="0027451D">
        <w:rPr>
          <w:rStyle w:val="FontStyle16"/>
          <w:b/>
          <w:bCs/>
          <w:sz w:val="28"/>
          <w:szCs w:val="28"/>
        </w:rPr>
        <w:t>сделает  -</w:t>
      </w:r>
      <w:proofErr w:type="gramEnd"/>
      <w:r w:rsidRPr="0027451D">
        <w:rPr>
          <w:rStyle w:val="FontStyle16"/>
          <w:b/>
          <w:bCs/>
          <w:sz w:val="28"/>
          <w:szCs w:val="28"/>
        </w:rPr>
        <w:t xml:space="preserve"> выбирает и решает каждый сам. Интересная полноценная жизнь или «танец смерти» с наркотиками….</w:t>
      </w:r>
    </w:p>
    <w:p w:rsidR="008811B3" w:rsidRDefault="008811B3" w:rsidP="007A3E8A">
      <w:pPr>
        <w:pStyle w:val="Style8"/>
        <w:widowControl/>
        <w:spacing w:line="240" w:lineRule="auto"/>
        <w:ind w:firstLine="0"/>
        <w:jc w:val="both"/>
        <w:rPr>
          <w:rStyle w:val="FontStyle16"/>
          <w:sz w:val="24"/>
          <w:szCs w:val="24"/>
        </w:rPr>
      </w:pPr>
      <w:r>
        <w:rPr>
          <w:rStyle w:val="FontStyle16"/>
          <w:sz w:val="24"/>
          <w:szCs w:val="24"/>
        </w:rPr>
        <w:tab/>
        <w:t xml:space="preserve">Под незаконным оборотом наркотических средств понимается разработка, производство, изготовление, переработка, хранение, перевозка, пересылка, отпуск, ре5ализация, распределение, использование, ввоз на территорию РФ, уничтожение наркотических средств, психотропных веществ без специального разрешения уполномоченных органов. Ответственность существует как уголовная, так и административная, за совершение правонарушений таких как хранение наркотических средств в незначительном размере, незаконное потребление наркотиков, в том числе в общественных местах, </w:t>
      </w:r>
      <w:proofErr w:type="gramStart"/>
      <w:r>
        <w:rPr>
          <w:rStyle w:val="FontStyle16"/>
          <w:sz w:val="24"/>
          <w:szCs w:val="24"/>
        </w:rPr>
        <w:t>пропаганду  наркотических</w:t>
      </w:r>
      <w:proofErr w:type="gramEnd"/>
      <w:r>
        <w:rPr>
          <w:rStyle w:val="FontStyle16"/>
          <w:sz w:val="24"/>
          <w:szCs w:val="24"/>
        </w:rPr>
        <w:t xml:space="preserve"> средств, нахождение в состояние наркотического опьянения несовершеннолетних, не достигших 16 лет.</w:t>
      </w:r>
    </w:p>
    <w:p w:rsidR="008811B3" w:rsidRDefault="008811B3" w:rsidP="007A3E8A">
      <w:pPr>
        <w:pStyle w:val="Style8"/>
        <w:widowControl/>
        <w:spacing w:line="240" w:lineRule="auto"/>
        <w:ind w:firstLine="0"/>
        <w:jc w:val="both"/>
        <w:rPr>
          <w:rStyle w:val="FontStyle16"/>
          <w:sz w:val="24"/>
          <w:szCs w:val="24"/>
        </w:rPr>
      </w:pPr>
      <w:r>
        <w:rPr>
          <w:rStyle w:val="FontStyle16"/>
          <w:sz w:val="24"/>
          <w:szCs w:val="24"/>
        </w:rPr>
        <w:tab/>
        <w:t xml:space="preserve">Административной ответственности подлежат лица, достигшие к моменту совершения административного правонарушения 16-летнего возраста. </w:t>
      </w:r>
    </w:p>
    <w:p w:rsidR="008811B3" w:rsidRDefault="008811B3" w:rsidP="007A3E8A">
      <w:pPr>
        <w:pStyle w:val="Style8"/>
        <w:widowControl/>
        <w:spacing w:line="240" w:lineRule="auto"/>
        <w:ind w:firstLine="0"/>
        <w:jc w:val="both"/>
        <w:rPr>
          <w:rStyle w:val="FontStyle16"/>
          <w:sz w:val="24"/>
          <w:szCs w:val="24"/>
        </w:rPr>
      </w:pPr>
      <w:r>
        <w:rPr>
          <w:rStyle w:val="FontStyle16"/>
          <w:sz w:val="24"/>
          <w:szCs w:val="24"/>
        </w:rPr>
        <w:tab/>
        <w:t>Ответственность за административное правонарушение, совершенное несовершеннолетним в возрасте от 14 до 16 лет, несут родители или иные законные представители (опекуны, попечители).</w:t>
      </w:r>
    </w:p>
    <w:p w:rsidR="008811B3" w:rsidRPr="00052B9D" w:rsidRDefault="008811B3" w:rsidP="007A3E8A">
      <w:pPr>
        <w:pStyle w:val="Style8"/>
        <w:widowControl/>
        <w:spacing w:line="240" w:lineRule="auto"/>
        <w:ind w:firstLine="0"/>
        <w:jc w:val="both"/>
        <w:rPr>
          <w:rStyle w:val="FontStyle16"/>
          <w:sz w:val="24"/>
          <w:szCs w:val="24"/>
        </w:rPr>
      </w:pPr>
      <w:r>
        <w:rPr>
          <w:rStyle w:val="FontStyle16"/>
          <w:sz w:val="24"/>
          <w:szCs w:val="24"/>
        </w:rPr>
        <w:tab/>
        <w:t xml:space="preserve">Уголовная ответственность за преступление в сфере </w:t>
      </w:r>
      <w:proofErr w:type="gramStart"/>
      <w:r>
        <w:rPr>
          <w:rStyle w:val="FontStyle16"/>
          <w:sz w:val="24"/>
          <w:szCs w:val="24"/>
        </w:rPr>
        <w:t>незаконного  оборота</w:t>
      </w:r>
      <w:proofErr w:type="gramEnd"/>
      <w:r>
        <w:rPr>
          <w:rStyle w:val="FontStyle16"/>
          <w:sz w:val="24"/>
          <w:szCs w:val="24"/>
        </w:rPr>
        <w:t xml:space="preserve"> наркотиков подлежат лица, достигшие 16-летнего возраста.  </w:t>
      </w:r>
    </w:p>
    <w:p w:rsidR="008811B3" w:rsidRDefault="008811B3" w:rsidP="007A3E8A">
      <w:pPr>
        <w:pStyle w:val="Style8"/>
        <w:widowControl/>
        <w:spacing w:line="240" w:lineRule="auto"/>
        <w:ind w:firstLine="0"/>
        <w:jc w:val="both"/>
        <w:rPr>
          <w:rStyle w:val="FontStyle16"/>
          <w:sz w:val="24"/>
          <w:szCs w:val="24"/>
        </w:rPr>
      </w:pPr>
    </w:p>
    <w:p w:rsidR="008811B3" w:rsidRPr="00052B9D" w:rsidRDefault="008811B3" w:rsidP="007A3E8A">
      <w:pPr>
        <w:pStyle w:val="Style8"/>
        <w:widowControl/>
        <w:spacing w:line="240" w:lineRule="auto"/>
        <w:ind w:firstLine="0"/>
        <w:jc w:val="both"/>
        <w:rPr>
          <w:rStyle w:val="FontStyle16"/>
          <w:sz w:val="24"/>
          <w:szCs w:val="24"/>
        </w:rPr>
      </w:pPr>
    </w:p>
    <w:p w:rsidR="008811B3" w:rsidRDefault="008811B3" w:rsidP="007A3E8A">
      <w:pPr>
        <w:pStyle w:val="Style8"/>
        <w:widowControl/>
        <w:spacing w:line="240" w:lineRule="auto"/>
        <w:ind w:firstLine="0"/>
        <w:jc w:val="both"/>
        <w:rPr>
          <w:rStyle w:val="FontStyle16"/>
        </w:rPr>
      </w:pPr>
      <w:bookmarkStart w:id="0" w:name="_GoBack"/>
      <w:bookmarkEnd w:id="0"/>
    </w:p>
    <w:p w:rsidR="008811B3" w:rsidRDefault="008811B3" w:rsidP="007A3E8A"/>
    <w:p w:rsidR="008811B3" w:rsidRDefault="008811B3" w:rsidP="007A3E8A"/>
    <w:p w:rsidR="008811B3" w:rsidRDefault="008811B3" w:rsidP="007A3E8A"/>
    <w:p w:rsidR="008811B3" w:rsidRPr="00667861" w:rsidRDefault="008811B3" w:rsidP="007A3E8A"/>
    <w:p w:rsidR="008811B3" w:rsidRDefault="008811B3" w:rsidP="007A3E8A"/>
    <w:p w:rsidR="008811B3" w:rsidRDefault="008811B3"/>
    <w:sectPr w:rsidR="008811B3" w:rsidSect="00746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07D32"/>
    <w:multiLevelType w:val="hybridMultilevel"/>
    <w:tmpl w:val="CA40AD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23963D3"/>
    <w:multiLevelType w:val="hybridMultilevel"/>
    <w:tmpl w:val="64989A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E8A"/>
    <w:rsid w:val="00002070"/>
    <w:rsid w:val="00052B9D"/>
    <w:rsid w:val="0027451D"/>
    <w:rsid w:val="00291A2A"/>
    <w:rsid w:val="003C5B2C"/>
    <w:rsid w:val="00446C8A"/>
    <w:rsid w:val="004E30D2"/>
    <w:rsid w:val="005F0460"/>
    <w:rsid w:val="00625341"/>
    <w:rsid w:val="006449AE"/>
    <w:rsid w:val="00667861"/>
    <w:rsid w:val="0074672D"/>
    <w:rsid w:val="007A25E5"/>
    <w:rsid w:val="007A3E8A"/>
    <w:rsid w:val="007F486B"/>
    <w:rsid w:val="0084301D"/>
    <w:rsid w:val="008811B3"/>
    <w:rsid w:val="008B658E"/>
    <w:rsid w:val="00977F39"/>
    <w:rsid w:val="0098268C"/>
    <w:rsid w:val="009C787D"/>
    <w:rsid w:val="00A11130"/>
    <w:rsid w:val="00B611F1"/>
    <w:rsid w:val="00C54F24"/>
    <w:rsid w:val="00C72CD5"/>
    <w:rsid w:val="00CE3A65"/>
    <w:rsid w:val="00D33B88"/>
    <w:rsid w:val="00D56C19"/>
    <w:rsid w:val="00E13446"/>
    <w:rsid w:val="00E2075F"/>
    <w:rsid w:val="00E218AA"/>
    <w:rsid w:val="00E63DDD"/>
    <w:rsid w:val="00EA15A7"/>
    <w:rsid w:val="00F50D14"/>
    <w:rsid w:val="00F813E5"/>
    <w:rsid w:val="00F90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91361"/>
  <w15:docId w15:val="{A44E0D06-B392-49E6-B729-F9F2E404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E8A"/>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7A3E8A"/>
    <w:rPr>
      <w:color w:val="0000FF"/>
      <w:u w:val="single"/>
    </w:rPr>
  </w:style>
  <w:style w:type="paragraph" w:customStyle="1" w:styleId="Style8">
    <w:name w:val="Style8"/>
    <w:basedOn w:val="a"/>
    <w:uiPriority w:val="99"/>
    <w:rsid w:val="007A3E8A"/>
    <w:pPr>
      <w:widowControl w:val="0"/>
      <w:autoSpaceDE w:val="0"/>
      <w:autoSpaceDN w:val="0"/>
      <w:adjustRightInd w:val="0"/>
      <w:spacing w:line="331" w:lineRule="exact"/>
      <w:ind w:firstLine="698"/>
    </w:pPr>
    <w:rPr>
      <w:sz w:val="24"/>
      <w:szCs w:val="24"/>
    </w:rPr>
  </w:style>
  <w:style w:type="character" w:customStyle="1" w:styleId="FontStyle16">
    <w:name w:val="Font Style16"/>
    <w:uiPriority w:val="99"/>
    <w:rsid w:val="007A3E8A"/>
    <w:rPr>
      <w:rFonts w:ascii="Times New Roman" w:hAnsi="Times New Roman" w:cs="Times New Roman"/>
      <w:color w:val="000000"/>
      <w:sz w:val="26"/>
      <w:szCs w:val="26"/>
    </w:rPr>
  </w:style>
  <w:style w:type="table" w:styleId="a4">
    <w:name w:val="Table Grid"/>
    <w:basedOn w:val="a1"/>
    <w:uiPriority w:val="99"/>
    <w:rsid w:val="007A3E8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uiPriority w:val="99"/>
    <w:rsid w:val="0005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400</Words>
  <Characters>2280</Characters>
  <Application>Microsoft Office Word</Application>
  <DocSecurity>0</DocSecurity>
  <Lines>19</Lines>
  <Paragraphs>5</Paragraphs>
  <ScaleCrop>false</ScaleCrop>
  <Company>Kultura</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пользователь</cp:lastModifiedBy>
  <cp:revision>22</cp:revision>
  <cp:lastPrinted>2023-07-05T09:24:00Z</cp:lastPrinted>
  <dcterms:created xsi:type="dcterms:W3CDTF">2022-10-27T05:35:00Z</dcterms:created>
  <dcterms:modified xsi:type="dcterms:W3CDTF">2023-07-12T09:15:00Z</dcterms:modified>
</cp:coreProperties>
</file>