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48" w:rsidRPr="006B07AB" w:rsidRDefault="00730548" w:rsidP="00730548">
      <w:pPr>
        <w:widowControl w:val="0"/>
        <w:suppressAutoHyphens w:val="0"/>
        <w:autoSpaceDE w:val="0"/>
        <w:autoSpaceDN w:val="0"/>
        <w:ind w:left="5103"/>
        <w:rPr>
          <w:sz w:val="24"/>
          <w:szCs w:val="24"/>
          <w:lang w:eastAsia="ru-RU"/>
        </w:rPr>
      </w:pPr>
      <w:r w:rsidRPr="00E35CE1">
        <w:rPr>
          <w:sz w:val="24"/>
          <w:szCs w:val="24"/>
          <w:lang w:eastAsia="ru-RU"/>
        </w:rPr>
        <w:t xml:space="preserve">Приложение </w:t>
      </w:r>
      <w:r>
        <w:rPr>
          <w:sz w:val="24"/>
          <w:szCs w:val="24"/>
          <w:lang w:eastAsia="ru-RU"/>
        </w:rPr>
        <w:t xml:space="preserve">№ </w:t>
      </w:r>
      <w:r w:rsidR="00A379B7">
        <w:rPr>
          <w:sz w:val="24"/>
          <w:szCs w:val="24"/>
          <w:lang w:eastAsia="ru-RU"/>
        </w:rPr>
        <w:t>2</w:t>
      </w:r>
      <w:r>
        <w:rPr>
          <w:sz w:val="24"/>
          <w:szCs w:val="24"/>
          <w:lang w:eastAsia="ru-RU"/>
        </w:rPr>
        <w:t xml:space="preserve"> </w:t>
      </w:r>
      <w:r w:rsidRPr="00E35CE1">
        <w:rPr>
          <w:sz w:val="24"/>
          <w:szCs w:val="24"/>
          <w:lang w:eastAsia="ru-RU"/>
        </w:rPr>
        <w:t xml:space="preserve">к </w:t>
      </w:r>
      <w:r w:rsidRPr="006B07AB">
        <w:rPr>
          <w:sz w:val="24"/>
          <w:szCs w:val="24"/>
          <w:lang w:eastAsia="ru-RU"/>
        </w:rPr>
        <w:t xml:space="preserve">Распоряжению Контрольно-счетного органа муниципального образования </w:t>
      </w:r>
      <w:r w:rsidR="007617BB">
        <w:rPr>
          <w:sz w:val="24"/>
          <w:szCs w:val="24"/>
          <w:lang w:eastAsia="ru-RU"/>
        </w:rPr>
        <w:t>Третьяковский</w:t>
      </w:r>
      <w:r w:rsidRPr="006B07AB">
        <w:rPr>
          <w:sz w:val="24"/>
          <w:szCs w:val="24"/>
          <w:lang w:eastAsia="ru-RU"/>
        </w:rPr>
        <w:t xml:space="preserve"> район Алтайского края </w:t>
      </w:r>
    </w:p>
    <w:p w:rsidR="00730548" w:rsidRPr="006B07AB" w:rsidRDefault="00730548" w:rsidP="00730548">
      <w:pPr>
        <w:ind w:left="5103"/>
        <w:jc w:val="both"/>
        <w:textAlignment w:val="baseline"/>
        <w:rPr>
          <w:rFonts w:ascii="Segoe UI" w:hAnsi="Segoe UI" w:cs="Segoe UI"/>
          <w:sz w:val="24"/>
          <w:szCs w:val="24"/>
          <w:lang w:eastAsia="ru-RU"/>
        </w:rPr>
      </w:pPr>
      <w:r w:rsidRPr="006B07AB">
        <w:rPr>
          <w:sz w:val="24"/>
          <w:szCs w:val="24"/>
          <w:lang w:eastAsia="ru-RU"/>
        </w:rPr>
        <w:t xml:space="preserve">от </w:t>
      </w:r>
      <w:r w:rsidR="007617BB">
        <w:rPr>
          <w:sz w:val="24"/>
          <w:szCs w:val="24"/>
          <w:lang w:eastAsia="ru-RU"/>
        </w:rPr>
        <w:t>2</w:t>
      </w:r>
      <w:r w:rsidRPr="006B07AB">
        <w:rPr>
          <w:sz w:val="24"/>
          <w:szCs w:val="24"/>
          <w:lang w:eastAsia="ru-RU"/>
        </w:rPr>
        <w:t xml:space="preserve">5 </w:t>
      </w:r>
      <w:r w:rsidR="007617BB">
        <w:rPr>
          <w:sz w:val="24"/>
          <w:szCs w:val="24"/>
          <w:lang w:eastAsia="ru-RU"/>
        </w:rPr>
        <w:t>февраля</w:t>
      </w:r>
      <w:r w:rsidRPr="006B07AB">
        <w:rPr>
          <w:sz w:val="24"/>
          <w:szCs w:val="24"/>
          <w:lang w:eastAsia="ru-RU"/>
        </w:rPr>
        <w:t xml:space="preserve"> 202</w:t>
      </w:r>
      <w:r w:rsidR="007617BB">
        <w:rPr>
          <w:sz w:val="24"/>
          <w:szCs w:val="24"/>
          <w:lang w:eastAsia="ru-RU"/>
        </w:rPr>
        <w:t>4</w:t>
      </w:r>
      <w:r w:rsidRPr="006B07AB">
        <w:rPr>
          <w:sz w:val="24"/>
          <w:szCs w:val="24"/>
          <w:lang w:eastAsia="ru-RU"/>
        </w:rPr>
        <w:t xml:space="preserve"> №</w:t>
      </w:r>
      <w:r w:rsidR="006319A3">
        <w:rPr>
          <w:sz w:val="24"/>
          <w:szCs w:val="24"/>
          <w:lang w:eastAsia="ru-RU"/>
        </w:rPr>
        <w:t xml:space="preserve"> 4</w:t>
      </w:r>
    </w:p>
    <w:p w:rsidR="00730548" w:rsidRPr="006B07AB" w:rsidRDefault="00730548" w:rsidP="00730548">
      <w:pPr>
        <w:jc w:val="right"/>
        <w:rPr>
          <w:sz w:val="28"/>
          <w:szCs w:val="28"/>
        </w:rPr>
      </w:pPr>
    </w:p>
    <w:p w:rsidR="00730548" w:rsidRPr="006B07AB" w:rsidRDefault="00730548" w:rsidP="00730548">
      <w:pPr>
        <w:tabs>
          <w:tab w:val="left" w:pos="709"/>
        </w:tabs>
        <w:jc w:val="center"/>
        <w:rPr>
          <w:b/>
          <w:sz w:val="28"/>
          <w:szCs w:val="28"/>
        </w:rPr>
      </w:pPr>
    </w:p>
    <w:p w:rsidR="00730548" w:rsidRPr="006B07AB" w:rsidRDefault="00730548" w:rsidP="00730548">
      <w:pPr>
        <w:tabs>
          <w:tab w:val="left" w:pos="709"/>
        </w:tabs>
        <w:jc w:val="center"/>
        <w:rPr>
          <w:b/>
          <w:sz w:val="28"/>
          <w:szCs w:val="28"/>
        </w:rPr>
      </w:pPr>
    </w:p>
    <w:p w:rsidR="00730548" w:rsidRPr="00B7385F" w:rsidRDefault="00730548" w:rsidP="00730548">
      <w:pPr>
        <w:ind w:left="6" w:hanging="6"/>
        <w:contextualSpacing/>
        <w:jc w:val="center"/>
        <w:rPr>
          <w:b/>
          <w:sz w:val="28"/>
          <w:szCs w:val="28"/>
        </w:rPr>
      </w:pPr>
      <w:r w:rsidRPr="00B7385F">
        <w:rPr>
          <w:b/>
          <w:sz w:val="28"/>
          <w:szCs w:val="28"/>
        </w:rPr>
        <w:t>КОНТРОЛЬНО-СЧЕТНЫЙ ОРГАН</w:t>
      </w:r>
    </w:p>
    <w:p w:rsidR="00730548" w:rsidRPr="00B7385F" w:rsidRDefault="00730548" w:rsidP="00730548">
      <w:pPr>
        <w:ind w:left="6" w:hanging="6"/>
        <w:contextualSpacing/>
        <w:jc w:val="center"/>
        <w:rPr>
          <w:b/>
          <w:sz w:val="28"/>
          <w:szCs w:val="28"/>
        </w:rPr>
      </w:pPr>
      <w:r w:rsidRPr="00B7385F">
        <w:rPr>
          <w:b/>
          <w:sz w:val="28"/>
          <w:szCs w:val="28"/>
        </w:rPr>
        <w:t>МУНИЦИПАЛЬНОГО ОБРАЗОВАНИЯ</w:t>
      </w:r>
    </w:p>
    <w:p w:rsidR="00730548" w:rsidRPr="00D32E22" w:rsidRDefault="007617BB" w:rsidP="00730548">
      <w:pPr>
        <w:ind w:left="6" w:hanging="6"/>
        <w:contextualSpacing/>
        <w:jc w:val="center"/>
        <w:rPr>
          <w:rFonts w:eastAsia="Calibri"/>
          <w:sz w:val="28"/>
          <w:szCs w:val="28"/>
        </w:rPr>
      </w:pPr>
      <w:r>
        <w:rPr>
          <w:b/>
          <w:sz w:val="28"/>
          <w:szCs w:val="28"/>
        </w:rPr>
        <w:t>ТРЕТЬЯКОВСКИЙ</w:t>
      </w:r>
      <w:r w:rsidR="00730548" w:rsidRPr="00B7385F">
        <w:rPr>
          <w:b/>
          <w:sz w:val="28"/>
          <w:szCs w:val="28"/>
        </w:rPr>
        <w:t xml:space="preserve"> РАЙОН АЛТАЙСКОГО КРАЯ</w:t>
      </w:r>
    </w:p>
    <w:p w:rsidR="00730548" w:rsidRPr="00D32E22" w:rsidRDefault="00730548" w:rsidP="00730548">
      <w:pPr>
        <w:ind w:left="6" w:hanging="6"/>
        <w:contextualSpacing/>
        <w:jc w:val="right"/>
        <w:rPr>
          <w:rFonts w:eastAsia="Calibri"/>
          <w:sz w:val="28"/>
          <w:szCs w:val="28"/>
        </w:rPr>
      </w:pPr>
    </w:p>
    <w:p w:rsidR="00730548" w:rsidRPr="00D32E22" w:rsidRDefault="00730548" w:rsidP="00730548">
      <w:pPr>
        <w:ind w:left="6" w:hanging="6"/>
        <w:contextualSpacing/>
        <w:jc w:val="right"/>
        <w:rPr>
          <w:rFonts w:eastAsia="Calibri"/>
          <w:sz w:val="28"/>
          <w:szCs w:val="28"/>
        </w:rPr>
      </w:pPr>
    </w:p>
    <w:p w:rsidR="00730548" w:rsidRPr="00D32E22" w:rsidRDefault="00730548" w:rsidP="00730548">
      <w:pPr>
        <w:ind w:left="6" w:hanging="6"/>
        <w:contextualSpacing/>
        <w:jc w:val="right"/>
        <w:rPr>
          <w:rFonts w:eastAsia="Calibri"/>
          <w:sz w:val="28"/>
          <w:szCs w:val="28"/>
        </w:rPr>
      </w:pPr>
    </w:p>
    <w:p w:rsidR="00730548" w:rsidRPr="00D32E22" w:rsidRDefault="00730548" w:rsidP="00730548">
      <w:pPr>
        <w:ind w:left="-284"/>
        <w:jc w:val="center"/>
        <w:rPr>
          <w:rFonts w:eastAsia="Calibri"/>
          <w:b/>
          <w:sz w:val="28"/>
          <w:szCs w:val="28"/>
        </w:rPr>
      </w:pPr>
    </w:p>
    <w:p w:rsidR="00730548" w:rsidRPr="00D32E22" w:rsidRDefault="00730548" w:rsidP="00730548">
      <w:pPr>
        <w:ind w:left="-284"/>
        <w:jc w:val="center"/>
        <w:rPr>
          <w:rFonts w:eastAsia="Calibri"/>
          <w:b/>
          <w:sz w:val="28"/>
          <w:szCs w:val="28"/>
        </w:rPr>
      </w:pPr>
      <w:r w:rsidRPr="00D32E22">
        <w:rPr>
          <w:rFonts w:eastAsia="Calibri"/>
          <w:b/>
          <w:sz w:val="28"/>
          <w:szCs w:val="28"/>
        </w:rPr>
        <w:t>СТАНДАРТ ВНЕШНЕГО МУНИЦИПАЛЬНОГО ФИНАНСОВОГО КОНТРОЛЯ</w:t>
      </w:r>
    </w:p>
    <w:p w:rsidR="00730548" w:rsidRPr="00D32E22" w:rsidRDefault="00730548" w:rsidP="00730548">
      <w:pPr>
        <w:jc w:val="center"/>
        <w:rPr>
          <w:rFonts w:eastAsia="Calibri"/>
          <w:b/>
          <w:sz w:val="28"/>
          <w:szCs w:val="28"/>
        </w:rPr>
      </w:pPr>
    </w:p>
    <w:p w:rsidR="00730548" w:rsidRPr="00D32E22" w:rsidRDefault="00730548" w:rsidP="00730548">
      <w:pPr>
        <w:jc w:val="center"/>
        <w:rPr>
          <w:rFonts w:eastAsia="Calibri"/>
          <w:b/>
          <w:sz w:val="28"/>
          <w:szCs w:val="28"/>
        </w:rPr>
      </w:pPr>
    </w:p>
    <w:p w:rsidR="00730548" w:rsidRPr="00A13746" w:rsidRDefault="00730548" w:rsidP="00730548">
      <w:pPr>
        <w:jc w:val="center"/>
        <w:rPr>
          <w:rFonts w:eastAsia="Calibri"/>
          <w:b/>
          <w:sz w:val="28"/>
          <w:szCs w:val="28"/>
        </w:rPr>
      </w:pPr>
    </w:p>
    <w:p w:rsidR="00730548" w:rsidRPr="00A13746" w:rsidRDefault="00730548" w:rsidP="00730548">
      <w:pPr>
        <w:jc w:val="center"/>
        <w:rPr>
          <w:rFonts w:eastAsia="Calibri"/>
          <w:b/>
          <w:sz w:val="28"/>
          <w:szCs w:val="28"/>
        </w:rPr>
      </w:pPr>
    </w:p>
    <w:p w:rsidR="00730548" w:rsidRPr="00FD1E68" w:rsidRDefault="00730548" w:rsidP="00730548">
      <w:pPr>
        <w:jc w:val="center"/>
        <w:rPr>
          <w:rFonts w:eastAsia="Calibri"/>
          <w:b/>
          <w:sz w:val="28"/>
          <w:szCs w:val="28"/>
        </w:rPr>
      </w:pPr>
      <w:r w:rsidRPr="00FD1E68">
        <w:rPr>
          <w:rFonts w:eastAsia="Calibri"/>
          <w:b/>
          <w:sz w:val="28"/>
          <w:szCs w:val="28"/>
        </w:rPr>
        <w:t>СВМФК 13</w:t>
      </w:r>
    </w:p>
    <w:p w:rsidR="00730548" w:rsidRPr="00FD1E68" w:rsidRDefault="00730548" w:rsidP="00730548">
      <w:pPr>
        <w:tabs>
          <w:tab w:val="left" w:pos="1134"/>
        </w:tabs>
        <w:suppressAutoHyphens w:val="0"/>
        <w:jc w:val="center"/>
        <w:rPr>
          <w:b/>
          <w:sz w:val="28"/>
          <w:szCs w:val="28"/>
        </w:rPr>
      </w:pPr>
    </w:p>
    <w:p w:rsidR="00730548" w:rsidRPr="006B07AB" w:rsidRDefault="00730548" w:rsidP="00730548">
      <w:pPr>
        <w:pStyle w:val="36"/>
        <w:shd w:val="clear" w:color="auto" w:fill="auto"/>
        <w:spacing w:after="0" w:line="240" w:lineRule="auto"/>
        <w:ind w:left="20"/>
        <w:rPr>
          <w:sz w:val="28"/>
          <w:szCs w:val="28"/>
        </w:rPr>
      </w:pPr>
      <w:r w:rsidRPr="00FD1E68">
        <w:rPr>
          <w:sz w:val="28"/>
          <w:szCs w:val="28"/>
        </w:rPr>
        <w:t>«</w:t>
      </w:r>
      <w:r w:rsidRPr="006B07AB">
        <w:rPr>
          <w:sz w:val="28"/>
          <w:szCs w:val="28"/>
        </w:rPr>
        <w:t>ПРОВЕДЕНИЕ АУДИТА ЭФФЕКТИВНОСТИ</w:t>
      </w:r>
    </w:p>
    <w:p w:rsidR="00730548" w:rsidRPr="006B07AB" w:rsidRDefault="00730548" w:rsidP="00730548">
      <w:pPr>
        <w:pStyle w:val="36"/>
        <w:shd w:val="clear" w:color="auto" w:fill="auto"/>
        <w:spacing w:after="0" w:line="240" w:lineRule="auto"/>
        <w:ind w:left="20"/>
        <w:rPr>
          <w:sz w:val="28"/>
          <w:szCs w:val="28"/>
        </w:rPr>
      </w:pPr>
      <w:r w:rsidRPr="006B07AB">
        <w:rPr>
          <w:sz w:val="28"/>
          <w:szCs w:val="28"/>
        </w:rPr>
        <w:t>ИСПОЛЬЗОВАНИЯ СРЕДСТВ МЕСТНОГО БЮДЖЕТА»</w:t>
      </w:r>
    </w:p>
    <w:p w:rsidR="00730548" w:rsidRPr="006B07AB" w:rsidRDefault="00730548" w:rsidP="00730548">
      <w:pPr>
        <w:pStyle w:val="36"/>
        <w:shd w:val="clear" w:color="auto" w:fill="auto"/>
        <w:spacing w:after="0" w:line="240" w:lineRule="auto"/>
        <w:ind w:left="20"/>
        <w:rPr>
          <w:sz w:val="28"/>
          <w:szCs w:val="28"/>
        </w:rPr>
      </w:pPr>
    </w:p>
    <w:p w:rsidR="00730548" w:rsidRPr="006B07AB" w:rsidRDefault="00730548" w:rsidP="00730548">
      <w:pPr>
        <w:tabs>
          <w:tab w:val="left" w:pos="1134"/>
        </w:tabs>
        <w:suppressAutoHyphens w:val="0"/>
        <w:jc w:val="center"/>
        <w:rPr>
          <w:b/>
          <w:sz w:val="26"/>
          <w:szCs w:val="26"/>
        </w:rPr>
      </w:pPr>
    </w:p>
    <w:p w:rsidR="00730548" w:rsidRPr="006B07AB" w:rsidRDefault="00730548" w:rsidP="00730548">
      <w:pPr>
        <w:tabs>
          <w:tab w:val="left" w:pos="1134"/>
        </w:tabs>
        <w:ind w:firstLine="567"/>
        <w:rPr>
          <w:sz w:val="28"/>
          <w:szCs w:val="28"/>
        </w:rPr>
      </w:pPr>
    </w:p>
    <w:p w:rsidR="00730548" w:rsidRPr="006B07AB" w:rsidRDefault="00730548" w:rsidP="00730548">
      <w:pPr>
        <w:tabs>
          <w:tab w:val="left" w:pos="1134"/>
        </w:tabs>
        <w:ind w:firstLine="567"/>
        <w:jc w:val="center"/>
        <w:rPr>
          <w:sz w:val="28"/>
          <w:szCs w:val="28"/>
        </w:rPr>
      </w:pPr>
    </w:p>
    <w:p w:rsidR="00730548" w:rsidRPr="006B07AB" w:rsidRDefault="00730548" w:rsidP="00730548">
      <w:pPr>
        <w:tabs>
          <w:tab w:val="left" w:pos="1134"/>
        </w:tabs>
        <w:ind w:firstLine="567"/>
        <w:jc w:val="center"/>
        <w:rPr>
          <w:sz w:val="28"/>
          <w:szCs w:val="28"/>
        </w:rPr>
      </w:pPr>
    </w:p>
    <w:p w:rsidR="00730548" w:rsidRPr="006B07AB" w:rsidRDefault="00730548" w:rsidP="00730548">
      <w:pPr>
        <w:tabs>
          <w:tab w:val="left" w:pos="1134"/>
        </w:tabs>
        <w:ind w:firstLine="567"/>
        <w:jc w:val="center"/>
        <w:rPr>
          <w:sz w:val="28"/>
          <w:szCs w:val="28"/>
        </w:rPr>
      </w:pPr>
    </w:p>
    <w:p w:rsidR="00730548" w:rsidRPr="006B07AB" w:rsidRDefault="00730548" w:rsidP="00730548">
      <w:pPr>
        <w:tabs>
          <w:tab w:val="left" w:pos="1134"/>
        </w:tabs>
        <w:ind w:firstLine="567"/>
        <w:jc w:val="center"/>
        <w:rPr>
          <w:sz w:val="28"/>
          <w:szCs w:val="28"/>
        </w:rPr>
      </w:pPr>
    </w:p>
    <w:p w:rsidR="00730548" w:rsidRPr="000B5931" w:rsidRDefault="00730548" w:rsidP="00730548">
      <w:pPr>
        <w:tabs>
          <w:tab w:val="left" w:pos="1134"/>
        </w:tabs>
        <w:ind w:firstLine="567"/>
        <w:jc w:val="center"/>
        <w:rPr>
          <w:sz w:val="28"/>
          <w:szCs w:val="28"/>
        </w:rPr>
      </w:pPr>
    </w:p>
    <w:p w:rsidR="00730548" w:rsidRPr="000B5931" w:rsidRDefault="00730548" w:rsidP="00730548">
      <w:pPr>
        <w:tabs>
          <w:tab w:val="left" w:pos="1134"/>
        </w:tabs>
        <w:ind w:firstLine="567"/>
        <w:jc w:val="center"/>
        <w:rPr>
          <w:sz w:val="28"/>
          <w:szCs w:val="28"/>
        </w:rPr>
      </w:pPr>
    </w:p>
    <w:p w:rsidR="00730548" w:rsidRPr="000B5931" w:rsidRDefault="00730548" w:rsidP="00730548">
      <w:pPr>
        <w:tabs>
          <w:tab w:val="left" w:pos="1134"/>
        </w:tabs>
        <w:ind w:firstLine="567"/>
        <w:jc w:val="center"/>
        <w:rPr>
          <w:sz w:val="28"/>
          <w:szCs w:val="28"/>
        </w:rPr>
      </w:pPr>
    </w:p>
    <w:p w:rsidR="00730548" w:rsidRPr="000B5931" w:rsidRDefault="00730548" w:rsidP="00730548">
      <w:pPr>
        <w:tabs>
          <w:tab w:val="left" w:pos="1134"/>
        </w:tabs>
        <w:ind w:firstLine="567"/>
        <w:jc w:val="center"/>
        <w:rPr>
          <w:sz w:val="28"/>
          <w:szCs w:val="28"/>
        </w:rPr>
      </w:pPr>
    </w:p>
    <w:p w:rsidR="00730548" w:rsidRPr="00EE0FBB" w:rsidRDefault="00730548" w:rsidP="00730548">
      <w:pPr>
        <w:ind w:left="6" w:hanging="6"/>
        <w:contextualSpacing/>
        <w:jc w:val="center"/>
        <w:rPr>
          <w:rFonts w:eastAsia="Calibri"/>
          <w:sz w:val="24"/>
          <w:szCs w:val="24"/>
        </w:rPr>
      </w:pPr>
      <w:r w:rsidRPr="00EE0FBB">
        <w:rPr>
          <w:rFonts w:eastAsia="Calibri"/>
          <w:sz w:val="24"/>
          <w:szCs w:val="24"/>
        </w:rPr>
        <w:t>(утвержден распоряжением Контрольно-счетного органа муниципального образования</w:t>
      </w:r>
    </w:p>
    <w:p w:rsidR="00730548" w:rsidRPr="00D32E22" w:rsidRDefault="007617BB" w:rsidP="00730548">
      <w:pPr>
        <w:ind w:left="6" w:hanging="6"/>
        <w:contextualSpacing/>
        <w:jc w:val="center"/>
        <w:rPr>
          <w:rFonts w:eastAsia="Calibri"/>
          <w:sz w:val="24"/>
          <w:szCs w:val="24"/>
        </w:rPr>
      </w:pPr>
      <w:proofErr w:type="spellStart"/>
      <w:r>
        <w:rPr>
          <w:rFonts w:eastAsia="Calibri"/>
          <w:sz w:val="24"/>
          <w:szCs w:val="24"/>
        </w:rPr>
        <w:t>Третьяковский</w:t>
      </w:r>
      <w:r w:rsidR="00730548" w:rsidRPr="00EE0FBB">
        <w:rPr>
          <w:rFonts w:eastAsia="Calibri"/>
          <w:sz w:val="24"/>
          <w:szCs w:val="24"/>
        </w:rPr>
        <w:t>й</w:t>
      </w:r>
      <w:proofErr w:type="spellEnd"/>
      <w:r w:rsidR="00730548" w:rsidRPr="00EE0FBB">
        <w:rPr>
          <w:rFonts w:eastAsia="Calibri"/>
          <w:sz w:val="24"/>
          <w:szCs w:val="24"/>
        </w:rPr>
        <w:t xml:space="preserve"> район Алтайского края от «</w:t>
      </w:r>
      <w:r>
        <w:rPr>
          <w:rFonts w:eastAsia="Calibri"/>
          <w:sz w:val="24"/>
          <w:szCs w:val="24"/>
        </w:rPr>
        <w:t>2</w:t>
      </w:r>
      <w:r w:rsidR="00730548" w:rsidRPr="00EE0FBB">
        <w:rPr>
          <w:rFonts w:eastAsia="Calibri"/>
          <w:sz w:val="24"/>
          <w:szCs w:val="24"/>
        </w:rPr>
        <w:t xml:space="preserve">5» </w:t>
      </w:r>
      <w:r>
        <w:rPr>
          <w:rFonts w:eastAsia="Calibri"/>
          <w:sz w:val="24"/>
          <w:szCs w:val="24"/>
        </w:rPr>
        <w:t>февраля</w:t>
      </w:r>
      <w:r w:rsidR="00730548" w:rsidRPr="00EE0FBB">
        <w:rPr>
          <w:rFonts w:eastAsia="Calibri"/>
          <w:sz w:val="24"/>
          <w:szCs w:val="24"/>
        </w:rPr>
        <w:t xml:space="preserve"> 202</w:t>
      </w:r>
      <w:r>
        <w:rPr>
          <w:rFonts w:eastAsia="Calibri"/>
          <w:sz w:val="24"/>
          <w:szCs w:val="24"/>
        </w:rPr>
        <w:t>4</w:t>
      </w:r>
      <w:r w:rsidR="00730548" w:rsidRPr="00EE0FBB">
        <w:rPr>
          <w:rFonts w:eastAsia="Calibri"/>
          <w:sz w:val="24"/>
          <w:szCs w:val="24"/>
        </w:rPr>
        <w:t xml:space="preserve"> года №</w:t>
      </w:r>
      <w:r>
        <w:rPr>
          <w:rFonts w:eastAsia="Calibri"/>
          <w:sz w:val="24"/>
          <w:szCs w:val="24"/>
        </w:rPr>
        <w:t xml:space="preserve"> </w:t>
      </w:r>
      <w:r w:rsidR="00730548" w:rsidRPr="00EE0FBB">
        <w:rPr>
          <w:rFonts w:eastAsia="Calibri"/>
          <w:sz w:val="24"/>
          <w:szCs w:val="24"/>
        </w:rPr>
        <w:t>)</w:t>
      </w:r>
    </w:p>
    <w:p w:rsidR="00730548" w:rsidRPr="00D32E22" w:rsidRDefault="00730548" w:rsidP="00730548">
      <w:pPr>
        <w:jc w:val="right"/>
        <w:rPr>
          <w:rFonts w:eastAsia="Calibri"/>
          <w:sz w:val="24"/>
          <w:szCs w:val="24"/>
        </w:rPr>
      </w:pPr>
    </w:p>
    <w:p w:rsidR="00730548" w:rsidRPr="00D32E22" w:rsidRDefault="00730548" w:rsidP="00730548">
      <w:pPr>
        <w:jc w:val="right"/>
        <w:rPr>
          <w:rFonts w:eastAsia="Calibri"/>
          <w:sz w:val="28"/>
          <w:szCs w:val="28"/>
        </w:rPr>
      </w:pPr>
      <w:r w:rsidRPr="00D32E22">
        <w:rPr>
          <w:rFonts w:eastAsia="Calibri"/>
          <w:sz w:val="28"/>
          <w:szCs w:val="28"/>
        </w:rPr>
        <w:t>Дата начала</w:t>
      </w:r>
    </w:p>
    <w:p w:rsidR="00730548" w:rsidRPr="00D32E22" w:rsidRDefault="00730548" w:rsidP="00730548">
      <w:pPr>
        <w:jc w:val="right"/>
        <w:rPr>
          <w:rFonts w:eastAsia="Calibri"/>
          <w:sz w:val="28"/>
          <w:szCs w:val="28"/>
        </w:rPr>
      </w:pPr>
      <w:r w:rsidRPr="00D32E22">
        <w:rPr>
          <w:rFonts w:eastAsia="Calibri"/>
          <w:sz w:val="28"/>
          <w:szCs w:val="28"/>
        </w:rPr>
        <w:t xml:space="preserve"> действия </w:t>
      </w:r>
      <w:r w:rsidR="007617BB">
        <w:rPr>
          <w:rFonts w:eastAsia="Calibri"/>
          <w:sz w:val="28"/>
          <w:szCs w:val="28"/>
        </w:rPr>
        <w:t>2</w:t>
      </w:r>
      <w:r>
        <w:rPr>
          <w:rFonts w:eastAsia="Calibri"/>
          <w:sz w:val="28"/>
          <w:szCs w:val="28"/>
        </w:rPr>
        <w:t>5</w:t>
      </w:r>
      <w:r w:rsidRPr="00D32E22">
        <w:rPr>
          <w:rFonts w:eastAsia="Calibri"/>
          <w:sz w:val="28"/>
          <w:szCs w:val="28"/>
        </w:rPr>
        <w:t xml:space="preserve"> </w:t>
      </w:r>
      <w:r w:rsidR="007617BB">
        <w:rPr>
          <w:rFonts w:eastAsia="Calibri"/>
          <w:sz w:val="28"/>
          <w:szCs w:val="28"/>
        </w:rPr>
        <w:t>февраля</w:t>
      </w:r>
      <w:r w:rsidRPr="00D32E22">
        <w:rPr>
          <w:rFonts w:eastAsia="Calibri"/>
          <w:sz w:val="28"/>
          <w:szCs w:val="28"/>
        </w:rPr>
        <w:t xml:space="preserve"> 202</w:t>
      </w:r>
      <w:r w:rsidR="007617BB">
        <w:rPr>
          <w:rFonts w:eastAsia="Calibri"/>
          <w:sz w:val="28"/>
          <w:szCs w:val="28"/>
        </w:rPr>
        <w:t>4</w:t>
      </w:r>
      <w:r w:rsidRPr="00D32E22">
        <w:rPr>
          <w:rFonts w:eastAsia="Calibri"/>
          <w:sz w:val="28"/>
          <w:szCs w:val="28"/>
        </w:rPr>
        <w:t xml:space="preserve"> года</w:t>
      </w:r>
    </w:p>
    <w:p w:rsidR="00730548" w:rsidRPr="00D32E22" w:rsidRDefault="00730548" w:rsidP="00730548">
      <w:pPr>
        <w:jc w:val="center"/>
        <w:rPr>
          <w:rFonts w:eastAsia="Calibri"/>
          <w:sz w:val="28"/>
          <w:szCs w:val="28"/>
        </w:rPr>
      </w:pPr>
    </w:p>
    <w:p w:rsidR="00730548" w:rsidRPr="00D32E22" w:rsidRDefault="00730548" w:rsidP="00730548">
      <w:pPr>
        <w:jc w:val="center"/>
        <w:rPr>
          <w:rFonts w:eastAsia="Calibri"/>
          <w:sz w:val="28"/>
          <w:szCs w:val="28"/>
        </w:rPr>
      </w:pPr>
    </w:p>
    <w:p w:rsidR="00730548" w:rsidRPr="00D32E22" w:rsidRDefault="00730548" w:rsidP="00730548">
      <w:pPr>
        <w:jc w:val="center"/>
        <w:rPr>
          <w:rFonts w:eastAsia="Calibri"/>
          <w:sz w:val="28"/>
          <w:szCs w:val="28"/>
        </w:rPr>
      </w:pPr>
    </w:p>
    <w:p w:rsidR="00730548" w:rsidRPr="00D32E22" w:rsidRDefault="00730548" w:rsidP="00730548">
      <w:pPr>
        <w:jc w:val="center"/>
        <w:rPr>
          <w:rFonts w:eastAsia="Calibri"/>
          <w:sz w:val="28"/>
          <w:szCs w:val="28"/>
        </w:rPr>
      </w:pPr>
    </w:p>
    <w:p w:rsidR="00730548" w:rsidRDefault="00730548" w:rsidP="00730548">
      <w:pPr>
        <w:jc w:val="center"/>
        <w:rPr>
          <w:rFonts w:eastAsia="Calibri"/>
          <w:sz w:val="28"/>
          <w:szCs w:val="28"/>
        </w:rPr>
      </w:pPr>
      <w:r w:rsidRPr="00D32E22">
        <w:rPr>
          <w:rFonts w:eastAsia="Calibri"/>
          <w:sz w:val="28"/>
          <w:szCs w:val="28"/>
        </w:rPr>
        <w:t>202</w:t>
      </w:r>
      <w:r w:rsidR="007617BB">
        <w:rPr>
          <w:rFonts w:eastAsia="Calibri"/>
          <w:sz w:val="28"/>
          <w:szCs w:val="28"/>
        </w:rPr>
        <w:t>4</w:t>
      </w:r>
      <w:r w:rsidRPr="00D32E22">
        <w:rPr>
          <w:rFonts w:eastAsia="Calibri"/>
          <w:sz w:val="28"/>
          <w:szCs w:val="28"/>
        </w:rPr>
        <w:t xml:space="preserve"> год</w:t>
      </w:r>
    </w:p>
    <w:p w:rsidR="00730548" w:rsidRDefault="00730548" w:rsidP="00730548">
      <w:pPr>
        <w:jc w:val="right"/>
      </w:pPr>
      <w:r>
        <w:rPr>
          <w:rFonts w:eastAsia="Calibri"/>
          <w:sz w:val="28"/>
          <w:szCs w:val="28"/>
        </w:rPr>
        <w:lastRenderedPageBreak/>
        <w:br w:type="page"/>
      </w:r>
    </w:p>
    <w:p w:rsidR="00730548" w:rsidRPr="006E6045" w:rsidRDefault="00730548" w:rsidP="00730548">
      <w:pPr>
        <w:pStyle w:val="42"/>
        <w:shd w:val="clear" w:color="auto" w:fill="auto"/>
        <w:spacing w:after="335"/>
        <w:ind w:right="40" w:firstLine="0"/>
      </w:pPr>
      <w:r w:rsidRPr="006E6045">
        <w:lastRenderedPageBreak/>
        <w:t>СОДЕРЖАНИЕ</w:t>
      </w:r>
    </w:p>
    <w:tbl>
      <w:tblPr>
        <w:tblW w:w="9606" w:type="dxa"/>
        <w:tblLook w:val="04A0"/>
      </w:tblPr>
      <w:tblGrid>
        <w:gridCol w:w="8897"/>
        <w:gridCol w:w="709"/>
      </w:tblGrid>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1. Общие положения</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3</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2. Содержание аудита эффективности</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3</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2.1. Понятие и методы аудита эффективности</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3</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2.2. Критерии и показатели аудита эффективности</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6</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2.3. Особенности организации аудита эффективности</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9</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3. Организация проведения аудита эффективности</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10</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3.1. Подготовительный этап</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10</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3.1.1. Содержание подготовительного этапа</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10</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3.1.2. Цели и вопросы аудита эффективности</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10</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jc w:val="left"/>
            </w:pPr>
            <w:r w:rsidRPr="006E6045">
              <w:t>3.1.3. Показатели оценки эффективности использования муниципальных средств</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11</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3.1.4. Программа проведения аудита эффективности</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12</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3.2. Контрольный этап</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12</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3.3. Завершающий этап</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13</w:t>
            </w:r>
          </w:p>
        </w:tc>
      </w:tr>
      <w:tr w:rsidR="00730548" w:rsidRPr="001A55FE" w:rsidTr="007C6179">
        <w:tc>
          <w:tcPr>
            <w:tcW w:w="8897" w:type="dxa"/>
          </w:tcPr>
          <w:p w:rsidR="00730548" w:rsidRPr="006E6045" w:rsidRDefault="00730548" w:rsidP="007C6179">
            <w:pPr>
              <w:pStyle w:val="aff"/>
              <w:shd w:val="clear" w:color="auto" w:fill="auto"/>
              <w:tabs>
                <w:tab w:val="left" w:pos="382"/>
                <w:tab w:val="left" w:pos="709"/>
                <w:tab w:val="right" w:leader="dot" w:pos="9594"/>
              </w:tabs>
              <w:spacing w:before="0"/>
            </w:pPr>
            <w:r w:rsidRPr="006E6045">
              <w:t>Приложение: Порядок действий в процессе организации и проведения аудита эффективности</w:t>
            </w:r>
          </w:p>
        </w:tc>
        <w:tc>
          <w:tcPr>
            <w:tcW w:w="709" w:type="dxa"/>
          </w:tcPr>
          <w:p w:rsidR="00730548" w:rsidRPr="001A55FE" w:rsidRDefault="00730548" w:rsidP="007C6179">
            <w:pPr>
              <w:pStyle w:val="aff"/>
              <w:shd w:val="clear" w:color="auto" w:fill="auto"/>
              <w:tabs>
                <w:tab w:val="left" w:pos="382"/>
                <w:tab w:val="left" w:pos="709"/>
                <w:tab w:val="right" w:leader="dot" w:pos="9594"/>
              </w:tabs>
              <w:spacing w:before="0"/>
            </w:pPr>
            <w:r w:rsidRPr="001A55FE">
              <w:t>17</w:t>
            </w:r>
          </w:p>
        </w:tc>
      </w:tr>
    </w:tbl>
    <w:p w:rsidR="00730548" w:rsidRPr="00E24392" w:rsidRDefault="00730548" w:rsidP="00730548">
      <w:pPr>
        <w:pStyle w:val="aff"/>
        <w:numPr>
          <w:ilvl w:val="0"/>
          <w:numId w:val="39"/>
        </w:numPr>
        <w:shd w:val="clear" w:color="auto" w:fill="auto"/>
        <w:tabs>
          <w:tab w:val="left" w:pos="382"/>
          <w:tab w:val="left" w:pos="709"/>
          <w:tab w:val="right" w:leader="dot" w:pos="9594"/>
        </w:tabs>
        <w:spacing w:before="0"/>
        <w:jc w:val="center"/>
        <w:rPr>
          <w:b/>
          <w:bCs/>
        </w:rPr>
      </w:pPr>
      <w:r>
        <w:rPr>
          <w:color w:val="FF0000"/>
        </w:rPr>
        <w:br w:type="page"/>
      </w:r>
      <w:r w:rsidRPr="00E24392">
        <w:rPr>
          <w:b/>
          <w:bCs/>
        </w:rPr>
        <w:lastRenderedPageBreak/>
        <w:t>Общие положения</w:t>
      </w:r>
    </w:p>
    <w:p w:rsidR="00730548" w:rsidRPr="006B07AB" w:rsidRDefault="00730548" w:rsidP="00730548">
      <w:pPr>
        <w:shd w:val="clear" w:color="auto" w:fill="FFFFFF"/>
        <w:ind w:firstLine="720"/>
        <w:jc w:val="both"/>
        <w:textAlignment w:val="baseline"/>
        <w:rPr>
          <w:sz w:val="28"/>
          <w:szCs w:val="28"/>
          <w:bdr w:val="none" w:sz="0" w:space="0" w:color="auto" w:frame="1"/>
          <w:lang w:eastAsia="ru-RU"/>
        </w:rPr>
      </w:pPr>
      <w:r w:rsidRPr="000A05E3">
        <w:rPr>
          <w:sz w:val="28"/>
          <w:szCs w:val="28"/>
        </w:rPr>
        <w:t>1.1.</w:t>
      </w:r>
      <w:r w:rsidRPr="000A05E3">
        <w:rPr>
          <w:sz w:val="28"/>
          <w:szCs w:val="28"/>
        </w:rPr>
        <w:tab/>
        <w:t>Стандарт внешнего муниципального финансового контроля СВМФК 13 «Проведение аудита эффективности использования средств местного бюджета» (далее – Стандарт) разработан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Федеральный закон от 07.02.2011 № 6-ФЗ); на основе стандарта финансового контроля 104 «Аудит эффективности использования государственных средств» Счетной палаты Российской Федерации; иными правовыми и нормативными актами</w:t>
      </w:r>
      <w:r w:rsidRPr="006B07AB">
        <w:rPr>
          <w:sz w:val="28"/>
          <w:szCs w:val="28"/>
          <w:bdr w:val="none" w:sz="0" w:space="0" w:color="auto" w:frame="1"/>
          <w:lang w:eastAsia="ru-RU"/>
        </w:rPr>
        <w:t>.</w:t>
      </w:r>
    </w:p>
    <w:p w:rsidR="00730548" w:rsidRPr="00202D8A" w:rsidRDefault="00730548" w:rsidP="00730548">
      <w:pPr>
        <w:shd w:val="clear" w:color="auto" w:fill="FFFFFF"/>
        <w:ind w:firstLine="720"/>
        <w:jc w:val="both"/>
        <w:textAlignment w:val="baseline"/>
        <w:rPr>
          <w:sz w:val="28"/>
          <w:szCs w:val="28"/>
          <w:bdr w:val="none" w:sz="0" w:space="0" w:color="auto" w:frame="1"/>
          <w:lang w:eastAsia="ru-RU"/>
        </w:rPr>
      </w:pPr>
      <w:r w:rsidRPr="006B07AB">
        <w:rPr>
          <w:sz w:val="28"/>
          <w:szCs w:val="28"/>
          <w:bdr w:val="none" w:sz="0" w:space="0" w:color="auto" w:frame="1"/>
          <w:lang w:eastAsia="ru-RU"/>
        </w:rPr>
        <w:t xml:space="preserve">1.2. Стандарт устанавливает основные нормы, правила и требования, выполняемые Контрольно-счетным органом муниципального образования </w:t>
      </w:r>
      <w:r w:rsidR="00C4630A">
        <w:rPr>
          <w:sz w:val="28"/>
          <w:szCs w:val="28"/>
          <w:bdr w:val="none" w:sz="0" w:space="0" w:color="auto" w:frame="1"/>
          <w:lang w:eastAsia="ru-RU"/>
        </w:rPr>
        <w:t>Третьяковский</w:t>
      </w:r>
      <w:r w:rsidRPr="006B07AB">
        <w:rPr>
          <w:sz w:val="28"/>
          <w:szCs w:val="28"/>
          <w:bdr w:val="none" w:sz="0" w:space="0" w:color="auto" w:frame="1"/>
          <w:lang w:eastAsia="ru-RU"/>
        </w:rPr>
        <w:t xml:space="preserve"> район</w:t>
      </w:r>
      <w:r w:rsidRPr="00202D8A">
        <w:rPr>
          <w:sz w:val="28"/>
          <w:szCs w:val="28"/>
          <w:bdr w:val="none" w:sz="0" w:space="0" w:color="auto" w:frame="1"/>
          <w:lang w:eastAsia="ru-RU"/>
        </w:rPr>
        <w:t xml:space="preserve"> Алтайского края (далее – Контрольно-счетный орган), при организации и проведении аудита эффективности использования средств местного бюджета в рамках общих правил проведения контрольных мероприятий.</w:t>
      </w:r>
    </w:p>
    <w:p w:rsidR="00730548" w:rsidRPr="006F4316" w:rsidRDefault="00730548" w:rsidP="00730548">
      <w:pPr>
        <w:shd w:val="clear" w:color="auto" w:fill="FFFFFF"/>
        <w:ind w:firstLine="720"/>
        <w:jc w:val="both"/>
        <w:textAlignment w:val="baseline"/>
        <w:rPr>
          <w:sz w:val="28"/>
          <w:szCs w:val="28"/>
          <w:bdr w:val="none" w:sz="0" w:space="0" w:color="auto" w:frame="1"/>
          <w:lang w:eastAsia="ru-RU"/>
        </w:rPr>
      </w:pPr>
      <w:r w:rsidRPr="006F4316">
        <w:rPr>
          <w:sz w:val="28"/>
          <w:szCs w:val="28"/>
          <w:bdr w:val="none" w:sz="0" w:space="0" w:color="auto" w:frame="1"/>
          <w:lang w:eastAsia="ru-RU"/>
        </w:rPr>
        <w:t>1.3. Основные термины и понятия:</w:t>
      </w:r>
    </w:p>
    <w:p w:rsidR="00730548" w:rsidRPr="006F4316" w:rsidRDefault="00730548" w:rsidP="00730548">
      <w:pPr>
        <w:shd w:val="clear" w:color="auto" w:fill="FFFFFF"/>
        <w:ind w:firstLine="720"/>
        <w:jc w:val="both"/>
        <w:textAlignment w:val="baseline"/>
        <w:rPr>
          <w:sz w:val="28"/>
          <w:szCs w:val="28"/>
          <w:bdr w:val="none" w:sz="0" w:space="0" w:color="auto" w:frame="1"/>
          <w:lang w:eastAsia="ru-RU"/>
        </w:rPr>
      </w:pPr>
      <w:r w:rsidRPr="006F4316">
        <w:rPr>
          <w:sz w:val="28"/>
          <w:szCs w:val="28"/>
          <w:bdr w:val="none" w:sz="0" w:space="0" w:color="auto" w:frame="1"/>
          <w:lang w:eastAsia="ru-RU"/>
        </w:rPr>
        <w:t>- средства местного бюджета (муниципальные средства) – совокупность бюджета(</w:t>
      </w:r>
      <w:proofErr w:type="spellStart"/>
      <w:r w:rsidRPr="006F4316">
        <w:rPr>
          <w:sz w:val="28"/>
          <w:szCs w:val="28"/>
          <w:bdr w:val="none" w:sz="0" w:space="0" w:color="auto" w:frame="1"/>
          <w:lang w:eastAsia="ru-RU"/>
        </w:rPr>
        <w:t>ов</w:t>
      </w:r>
      <w:proofErr w:type="spellEnd"/>
      <w:r w:rsidRPr="006F4316">
        <w:rPr>
          <w:sz w:val="28"/>
          <w:szCs w:val="28"/>
          <w:bdr w:val="none" w:sz="0" w:space="0" w:color="auto" w:frame="1"/>
          <w:lang w:eastAsia="ru-RU"/>
        </w:rPr>
        <w:t>) муниципального(</w:t>
      </w:r>
      <w:proofErr w:type="spellStart"/>
      <w:r w:rsidRPr="006F4316">
        <w:rPr>
          <w:sz w:val="28"/>
          <w:szCs w:val="28"/>
          <w:bdr w:val="none" w:sz="0" w:space="0" w:color="auto" w:frame="1"/>
          <w:lang w:eastAsia="ru-RU"/>
        </w:rPr>
        <w:t>ых</w:t>
      </w:r>
      <w:proofErr w:type="spellEnd"/>
      <w:r w:rsidRPr="006F4316">
        <w:rPr>
          <w:sz w:val="28"/>
          <w:szCs w:val="28"/>
          <w:bdr w:val="none" w:sz="0" w:space="0" w:color="auto" w:frame="1"/>
          <w:lang w:eastAsia="ru-RU"/>
        </w:rPr>
        <w:t>) образования(</w:t>
      </w:r>
      <w:proofErr w:type="spellStart"/>
      <w:r w:rsidRPr="006F4316">
        <w:rPr>
          <w:sz w:val="28"/>
          <w:szCs w:val="28"/>
          <w:bdr w:val="none" w:sz="0" w:space="0" w:color="auto" w:frame="1"/>
          <w:lang w:eastAsia="ru-RU"/>
        </w:rPr>
        <w:t>ий</w:t>
      </w:r>
      <w:proofErr w:type="spellEnd"/>
      <w:r w:rsidRPr="006F4316">
        <w:rPr>
          <w:sz w:val="28"/>
          <w:szCs w:val="28"/>
          <w:bdr w:val="none" w:sz="0" w:space="0" w:color="auto" w:frame="1"/>
          <w:lang w:eastAsia="ru-RU"/>
        </w:rPr>
        <w:t>) и муниципальной собственности;</w:t>
      </w:r>
    </w:p>
    <w:p w:rsidR="00730548" w:rsidRPr="006F4316" w:rsidRDefault="00730548" w:rsidP="00730548">
      <w:pPr>
        <w:shd w:val="clear" w:color="auto" w:fill="FFFFFF"/>
        <w:ind w:firstLine="720"/>
        <w:jc w:val="both"/>
        <w:textAlignment w:val="baseline"/>
        <w:rPr>
          <w:sz w:val="28"/>
          <w:szCs w:val="28"/>
          <w:bdr w:val="none" w:sz="0" w:space="0" w:color="auto" w:frame="1"/>
          <w:lang w:eastAsia="ru-RU"/>
        </w:rPr>
      </w:pPr>
      <w:r w:rsidRPr="006F4316">
        <w:rPr>
          <w:sz w:val="28"/>
          <w:szCs w:val="28"/>
          <w:bdr w:val="none" w:sz="0" w:space="0" w:color="auto" w:frame="1"/>
          <w:lang w:eastAsia="ru-RU"/>
        </w:rPr>
        <w:t>- объекты проверки (контроля) – органы местного самоуправления, муниципальные учреждения и муниципальные унитарные предприятия муниципального(</w:t>
      </w:r>
      <w:proofErr w:type="spellStart"/>
      <w:r w:rsidRPr="006F4316">
        <w:rPr>
          <w:sz w:val="28"/>
          <w:szCs w:val="28"/>
          <w:bdr w:val="none" w:sz="0" w:space="0" w:color="auto" w:frame="1"/>
          <w:lang w:eastAsia="ru-RU"/>
        </w:rPr>
        <w:t>ых</w:t>
      </w:r>
      <w:proofErr w:type="spellEnd"/>
      <w:r w:rsidRPr="006F4316">
        <w:rPr>
          <w:sz w:val="28"/>
          <w:szCs w:val="28"/>
          <w:bdr w:val="none" w:sz="0" w:space="0" w:color="auto" w:frame="1"/>
          <w:lang w:eastAsia="ru-RU"/>
        </w:rPr>
        <w:t>) образования(</w:t>
      </w:r>
      <w:proofErr w:type="spellStart"/>
      <w:r w:rsidRPr="006F4316">
        <w:rPr>
          <w:sz w:val="28"/>
          <w:szCs w:val="28"/>
          <w:bdr w:val="none" w:sz="0" w:space="0" w:color="auto" w:frame="1"/>
          <w:lang w:eastAsia="ru-RU"/>
        </w:rPr>
        <w:t>ий</w:t>
      </w:r>
      <w:proofErr w:type="spellEnd"/>
      <w:r w:rsidRPr="006F4316">
        <w:rPr>
          <w:sz w:val="28"/>
          <w:szCs w:val="28"/>
          <w:bdr w:val="none" w:sz="0" w:space="0" w:color="auto" w:frame="1"/>
          <w:lang w:eastAsia="ru-RU"/>
        </w:rPr>
        <w:t>), иные организации, на которые распространяются контрольные полномочия Контрольно-счетного органа.</w:t>
      </w:r>
    </w:p>
    <w:p w:rsidR="00730548" w:rsidRPr="006F4316" w:rsidRDefault="00730548" w:rsidP="00730548">
      <w:pPr>
        <w:shd w:val="clear" w:color="auto" w:fill="FFFFFF"/>
        <w:ind w:firstLine="720"/>
        <w:jc w:val="both"/>
        <w:textAlignment w:val="baseline"/>
        <w:rPr>
          <w:sz w:val="28"/>
          <w:szCs w:val="28"/>
        </w:rPr>
      </w:pPr>
      <w:r w:rsidRPr="006F4316">
        <w:rPr>
          <w:sz w:val="28"/>
          <w:szCs w:val="28"/>
        </w:rPr>
        <w:t xml:space="preserve">Целью Стандарта является установление норм, правил и требований, которые должны выполняться при организации и проведении аудита эффективности использования государственных средств. </w:t>
      </w:r>
    </w:p>
    <w:p w:rsidR="00730548" w:rsidRPr="006F4316" w:rsidRDefault="00730548" w:rsidP="00730548">
      <w:pPr>
        <w:shd w:val="clear" w:color="auto" w:fill="FFFFFF"/>
        <w:ind w:firstLine="720"/>
        <w:jc w:val="both"/>
        <w:textAlignment w:val="baseline"/>
        <w:rPr>
          <w:sz w:val="28"/>
          <w:szCs w:val="28"/>
        </w:rPr>
      </w:pPr>
      <w:r w:rsidRPr="006F4316">
        <w:rPr>
          <w:sz w:val="28"/>
          <w:szCs w:val="28"/>
        </w:rPr>
        <w:t xml:space="preserve">Задачами Стандарта являются: </w:t>
      </w:r>
    </w:p>
    <w:p w:rsidR="00730548" w:rsidRPr="006F4316" w:rsidRDefault="00730548" w:rsidP="00730548">
      <w:pPr>
        <w:shd w:val="clear" w:color="auto" w:fill="FFFFFF"/>
        <w:ind w:firstLine="709"/>
        <w:jc w:val="both"/>
        <w:textAlignment w:val="baseline"/>
        <w:rPr>
          <w:sz w:val="28"/>
          <w:szCs w:val="28"/>
        </w:rPr>
      </w:pPr>
      <w:r w:rsidRPr="006F4316">
        <w:rPr>
          <w:sz w:val="28"/>
          <w:szCs w:val="28"/>
        </w:rPr>
        <w:sym w:font="Symbol" w:char="F02D"/>
      </w:r>
      <w:r w:rsidRPr="006F4316">
        <w:rPr>
          <w:sz w:val="28"/>
          <w:szCs w:val="28"/>
        </w:rPr>
        <w:t xml:space="preserve"> определение целей, содержания и особенностей аудита эффективности;   </w:t>
      </w:r>
    </w:p>
    <w:p w:rsidR="00730548" w:rsidRPr="006F4316" w:rsidRDefault="00730548" w:rsidP="00730548">
      <w:pPr>
        <w:shd w:val="clear" w:color="auto" w:fill="FFFFFF"/>
        <w:ind w:firstLine="709"/>
        <w:jc w:val="both"/>
        <w:textAlignment w:val="baseline"/>
        <w:rPr>
          <w:sz w:val="28"/>
          <w:szCs w:val="28"/>
        </w:rPr>
      </w:pPr>
      <w:r w:rsidRPr="006F4316">
        <w:rPr>
          <w:sz w:val="28"/>
          <w:szCs w:val="28"/>
        </w:rPr>
        <w:sym w:font="Symbol" w:char="F02D"/>
      </w:r>
      <w:r w:rsidRPr="006F4316">
        <w:rPr>
          <w:sz w:val="28"/>
          <w:szCs w:val="28"/>
        </w:rPr>
        <w:t xml:space="preserve"> установление общих требований к организации, подготовке и проведению аудита эффективности; </w:t>
      </w:r>
    </w:p>
    <w:p w:rsidR="00730548" w:rsidRPr="006F4316" w:rsidRDefault="00730548" w:rsidP="00730548">
      <w:pPr>
        <w:shd w:val="clear" w:color="auto" w:fill="FFFFFF"/>
        <w:ind w:firstLine="720"/>
        <w:jc w:val="both"/>
        <w:textAlignment w:val="baseline"/>
        <w:rPr>
          <w:sz w:val="28"/>
          <w:szCs w:val="28"/>
        </w:rPr>
      </w:pPr>
      <w:r w:rsidRPr="006F4316">
        <w:rPr>
          <w:sz w:val="28"/>
          <w:szCs w:val="28"/>
        </w:rPr>
        <w:sym w:font="Symbol" w:char="F02D"/>
      </w:r>
      <w:r w:rsidRPr="006F4316">
        <w:rPr>
          <w:sz w:val="28"/>
          <w:szCs w:val="28"/>
        </w:rPr>
        <w:t xml:space="preserve"> установление порядка оформления результатов аудита эффективности.</w:t>
      </w:r>
    </w:p>
    <w:p w:rsidR="00730548" w:rsidRPr="000E440A" w:rsidRDefault="00730548" w:rsidP="00730548">
      <w:pPr>
        <w:shd w:val="clear" w:color="auto" w:fill="FFFFFF"/>
        <w:ind w:firstLine="720"/>
        <w:jc w:val="center"/>
        <w:textAlignment w:val="baseline"/>
        <w:rPr>
          <w:b/>
          <w:sz w:val="28"/>
          <w:szCs w:val="28"/>
        </w:rPr>
      </w:pPr>
      <w:r w:rsidRPr="000E440A">
        <w:rPr>
          <w:b/>
          <w:sz w:val="28"/>
          <w:szCs w:val="28"/>
        </w:rPr>
        <w:t>2. Содержание аудита эффективности</w:t>
      </w:r>
    </w:p>
    <w:p w:rsidR="00730548" w:rsidRPr="000E440A" w:rsidRDefault="00730548" w:rsidP="00730548">
      <w:pPr>
        <w:shd w:val="clear" w:color="auto" w:fill="FFFFFF"/>
        <w:ind w:firstLine="720"/>
        <w:jc w:val="center"/>
        <w:textAlignment w:val="baseline"/>
        <w:rPr>
          <w:b/>
          <w:sz w:val="28"/>
          <w:szCs w:val="28"/>
        </w:rPr>
      </w:pPr>
      <w:r w:rsidRPr="000E440A">
        <w:rPr>
          <w:b/>
          <w:sz w:val="28"/>
          <w:szCs w:val="28"/>
        </w:rPr>
        <w:t>2.1. Понятие и методы аудита эффективности</w:t>
      </w:r>
    </w:p>
    <w:p w:rsidR="00730548" w:rsidRPr="000E440A" w:rsidRDefault="00730548" w:rsidP="00730548">
      <w:pPr>
        <w:shd w:val="clear" w:color="auto" w:fill="FFFFFF"/>
        <w:ind w:firstLine="720"/>
        <w:jc w:val="both"/>
        <w:textAlignment w:val="baseline"/>
        <w:rPr>
          <w:sz w:val="28"/>
          <w:szCs w:val="28"/>
        </w:rPr>
      </w:pPr>
      <w:r w:rsidRPr="000E440A">
        <w:rPr>
          <w:sz w:val="28"/>
          <w:szCs w:val="28"/>
        </w:rPr>
        <w:t xml:space="preserve">Аудит эффективности – это форма муниципального финансового контроля, обеспечивающая оценку эффективности работы исполняющих муниципальные функции и использующих муниципальные ресурсы подконтрольных объектов и разработку предложений по повышению эффективности их деятельности. Функциями аудита эффективности являются: </w:t>
      </w:r>
      <w:r w:rsidRPr="000E440A">
        <w:rPr>
          <w:sz w:val="28"/>
          <w:szCs w:val="28"/>
        </w:rPr>
        <w:sym w:font="Symbol" w:char="F02D"/>
      </w:r>
      <w:r w:rsidRPr="000E440A">
        <w:rPr>
          <w:sz w:val="28"/>
          <w:szCs w:val="28"/>
        </w:rPr>
        <w:t xml:space="preserve"> контрольная функция, создающая элемент ответственности объектов контроля, использующих муниципальные финансовые ресурсы и </w:t>
      </w:r>
      <w:r w:rsidRPr="000E440A">
        <w:rPr>
          <w:sz w:val="28"/>
          <w:szCs w:val="28"/>
        </w:rPr>
        <w:lastRenderedPageBreak/>
        <w:t xml:space="preserve">собственность, за соблюдение законодательства в сфере экономических и финансовых отношений; </w:t>
      </w:r>
    </w:p>
    <w:p w:rsidR="00730548" w:rsidRPr="000E440A" w:rsidRDefault="00730548" w:rsidP="00730548">
      <w:pPr>
        <w:shd w:val="clear" w:color="auto" w:fill="FFFFFF"/>
        <w:ind w:firstLine="720"/>
        <w:jc w:val="both"/>
        <w:textAlignment w:val="baseline"/>
        <w:rPr>
          <w:sz w:val="28"/>
          <w:szCs w:val="28"/>
        </w:rPr>
      </w:pPr>
      <w:r w:rsidRPr="000E440A">
        <w:rPr>
          <w:sz w:val="28"/>
          <w:szCs w:val="28"/>
        </w:rPr>
        <w:sym w:font="Symbol" w:char="F02D"/>
      </w:r>
      <w:r w:rsidRPr="000E440A">
        <w:rPr>
          <w:sz w:val="28"/>
          <w:szCs w:val="28"/>
        </w:rPr>
        <w:t xml:space="preserve"> аналитическая функция, предполагающая системный анализ причинно- следственных связей выявленных нарушений и проблем; </w:t>
      </w:r>
    </w:p>
    <w:p w:rsidR="00730548" w:rsidRPr="000E440A" w:rsidRDefault="00730548" w:rsidP="00730548">
      <w:pPr>
        <w:shd w:val="clear" w:color="auto" w:fill="FFFFFF"/>
        <w:ind w:firstLine="720"/>
        <w:jc w:val="both"/>
        <w:textAlignment w:val="baseline"/>
        <w:rPr>
          <w:sz w:val="28"/>
          <w:szCs w:val="28"/>
        </w:rPr>
      </w:pPr>
      <w:r w:rsidRPr="000E440A">
        <w:rPr>
          <w:sz w:val="28"/>
          <w:szCs w:val="28"/>
        </w:rPr>
        <w:sym w:font="Symbol" w:char="F02D"/>
      </w:r>
      <w:r w:rsidRPr="000E440A">
        <w:rPr>
          <w:sz w:val="28"/>
          <w:szCs w:val="28"/>
        </w:rPr>
        <w:t xml:space="preserve"> синтетическая функция, подразумевающая разработку конкретных предложений по повышению эффективности деятельности подконтрольного объекта. </w:t>
      </w:r>
    </w:p>
    <w:p w:rsidR="00730548" w:rsidRPr="00556EB8" w:rsidRDefault="00730548" w:rsidP="00730548">
      <w:pPr>
        <w:shd w:val="clear" w:color="auto" w:fill="FFFFFF"/>
        <w:ind w:firstLine="720"/>
        <w:jc w:val="both"/>
        <w:textAlignment w:val="baseline"/>
        <w:rPr>
          <w:sz w:val="28"/>
          <w:szCs w:val="28"/>
        </w:rPr>
      </w:pPr>
      <w:r w:rsidRPr="00556EB8">
        <w:rPr>
          <w:sz w:val="28"/>
          <w:szCs w:val="28"/>
        </w:rPr>
        <w:t>При проведении аудита эффективности необходимо не только измерить степень достижения поставленных целей, но и оценить конкретность выбранных механизмов достижения целей, внешние влияния и соответствие объема использованных ресурсов количеству и качеству предоставленных организациями муниципальных услуг. Таким образом, аудит эффективности ориентирован на оценку экономических и социальных последствий принятия решений.</w:t>
      </w:r>
    </w:p>
    <w:p w:rsidR="00730548" w:rsidRPr="00556EB8" w:rsidRDefault="00730548" w:rsidP="00730548">
      <w:pPr>
        <w:shd w:val="clear" w:color="auto" w:fill="FFFFFF"/>
        <w:ind w:firstLine="720"/>
        <w:jc w:val="both"/>
        <w:textAlignment w:val="baseline"/>
        <w:rPr>
          <w:sz w:val="28"/>
          <w:szCs w:val="28"/>
        </w:rPr>
      </w:pPr>
      <w:r w:rsidRPr="00556EB8">
        <w:rPr>
          <w:sz w:val="28"/>
          <w:szCs w:val="28"/>
        </w:rPr>
        <w:t xml:space="preserve">Целью аудита эффективности является определение эффективности деятельности контролируемого объекта и разработка предложений по ее оптимизации для качественного улучшения процесса управления муниципальными ресурсами. </w:t>
      </w:r>
    </w:p>
    <w:p w:rsidR="00730548" w:rsidRPr="00556EB8" w:rsidRDefault="00730548" w:rsidP="00730548">
      <w:pPr>
        <w:shd w:val="clear" w:color="auto" w:fill="FFFFFF"/>
        <w:ind w:firstLine="720"/>
        <w:jc w:val="both"/>
        <w:textAlignment w:val="baseline"/>
        <w:rPr>
          <w:sz w:val="28"/>
          <w:szCs w:val="28"/>
        </w:rPr>
      </w:pPr>
      <w:r w:rsidRPr="00556EB8">
        <w:rPr>
          <w:sz w:val="28"/>
          <w:szCs w:val="28"/>
        </w:rPr>
        <w:t xml:space="preserve">В аудите эффективности можно выделить два основных направления: </w:t>
      </w:r>
    </w:p>
    <w:p w:rsidR="00730548" w:rsidRPr="00556EB8" w:rsidRDefault="00730548" w:rsidP="00730548">
      <w:pPr>
        <w:shd w:val="clear" w:color="auto" w:fill="FFFFFF"/>
        <w:ind w:firstLine="720"/>
        <w:jc w:val="both"/>
        <w:textAlignment w:val="baseline"/>
        <w:rPr>
          <w:sz w:val="28"/>
          <w:szCs w:val="28"/>
        </w:rPr>
      </w:pPr>
      <w:r w:rsidRPr="00556EB8">
        <w:rPr>
          <w:sz w:val="28"/>
          <w:szCs w:val="28"/>
        </w:rPr>
        <w:sym w:font="Symbol" w:char="F02D"/>
      </w:r>
      <w:r w:rsidRPr="00556EB8">
        <w:rPr>
          <w:sz w:val="28"/>
          <w:szCs w:val="28"/>
        </w:rPr>
        <w:t xml:space="preserve"> аудит эффективности использования муниципальных ресурсов, объектом которого является вся сфера муниципальных ресурсов, в том числе имущество и бюджет; </w:t>
      </w:r>
    </w:p>
    <w:p w:rsidR="00730548" w:rsidRPr="00556EB8" w:rsidRDefault="00730548" w:rsidP="00730548">
      <w:pPr>
        <w:shd w:val="clear" w:color="auto" w:fill="FFFFFF"/>
        <w:ind w:firstLine="720"/>
        <w:jc w:val="both"/>
        <w:textAlignment w:val="baseline"/>
        <w:rPr>
          <w:sz w:val="28"/>
          <w:szCs w:val="28"/>
        </w:rPr>
      </w:pPr>
      <w:r w:rsidRPr="00556EB8">
        <w:rPr>
          <w:sz w:val="28"/>
          <w:szCs w:val="28"/>
        </w:rPr>
        <w:sym w:font="Symbol" w:char="F02D"/>
      </w:r>
      <w:r w:rsidRPr="00556EB8">
        <w:rPr>
          <w:sz w:val="28"/>
          <w:szCs w:val="28"/>
        </w:rPr>
        <w:t xml:space="preserve"> аудит эффективности расходования бюджетных средств. </w:t>
      </w:r>
    </w:p>
    <w:p w:rsidR="00730548" w:rsidRPr="00556EB8" w:rsidRDefault="00730548" w:rsidP="00730548">
      <w:pPr>
        <w:shd w:val="clear" w:color="auto" w:fill="FFFFFF"/>
        <w:ind w:firstLine="720"/>
        <w:jc w:val="both"/>
        <w:textAlignment w:val="baseline"/>
        <w:rPr>
          <w:sz w:val="28"/>
          <w:szCs w:val="28"/>
        </w:rPr>
      </w:pPr>
      <w:r w:rsidRPr="00556EB8">
        <w:rPr>
          <w:sz w:val="28"/>
          <w:szCs w:val="28"/>
        </w:rPr>
        <w:t xml:space="preserve">Предметом аудита эффективности в пределах полномочий Контрольно-счетного органа: </w:t>
      </w:r>
    </w:p>
    <w:p w:rsidR="00730548" w:rsidRPr="00556EB8" w:rsidRDefault="00730548" w:rsidP="00730548">
      <w:pPr>
        <w:shd w:val="clear" w:color="auto" w:fill="FFFFFF"/>
        <w:ind w:firstLine="720"/>
        <w:jc w:val="both"/>
        <w:textAlignment w:val="baseline"/>
        <w:rPr>
          <w:sz w:val="28"/>
          <w:szCs w:val="28"/>
        </w:rPr>
      </w:pPr>
      <w:r w:rsidRPr="00556EB8">
        <w:rPr>
          <w:sz w:val="28"/>
          <w:szCs w:val="28"/>
        </w:rPr>
        <w:sym w:font="Symbol" w:char="F02D"/>
      </w:r>
      <w:r w:rsidRPr="00556EB8">
        <w:rPr>
          <w:sz w:val="28"/>
          <w:szCs w:val="28"/>
        </w:rPr>
        <w:t xml:space="preserve"> деятельность главных распорядителей и получателей бюджетных средств </w:t>
      </w:r>
      <w:r w:rsidR="00C4630A">
        <w:rPr>
          <w:sz w:val="28"/>
          <w:szCs w:val="28"/>
        </w:rPr>
        <w:t>Третьяковского</w:t>
      </w:r>
      <w:r w:rsidRPr="00556EB8">
        <w:rPr>
          <w:sz w:val="28"/>
          <w:szCs w:val="28"/>
        </w:rPr>
        <w:t xml:space="preserve"> района Алтайского края по использованию всех видов муниципальных ресурсов; </w:t>
      </w:r>
    </w:p>
    <w:p w:rsidR="00730548" w:rsidRPr="00556EB8" w:rsidRDefault="00730548" w:rsidP="00730548">
      <w:pPr>
        <w:shd w:val="clear" w:color="auto" w:fill="FFFFFF"/>
        <w:ind w:firstLine="720"/>
        <w:jc w:val="both"/>
        <w:textAlignment w:val="baseline"/>
        <w:rPr>
          <w:sz w:val="28"/>
          <w:szCs w:val="28"/>
        </w:rPr>
      </w:pPr>
      <w:r w:rsidRPr="00556EB8">
        <w:rPr>
          <w:sz w:val="28"/>
          <w:szCs w:val="28"/>
        </w:rPr>
        <w:sym w:font="Symbol" w:char="F02D"/>
      </w:r>
      <w:r w:rsidRPr="00556EB8">
        <w:rPr>
          <w:sz w:val="28"/>
          <w:szCs w:val="28"/>
        </w:rPr>
        <w:t xml:space="preserve"> имущество, находящееся в муниципальной собственности </w:t>
      </w:r>
      <w:r w:rsidR="00C4630A">
        <w:rPr>
          <w:sz w:val="28"/>
          <w:szCs w:val="28"/>
        </w:rPr>
        <w:t>Третьяковского</w:t>
      </w:r>
      <w:r w:rsidRPr="00556EB8">
        <w:rPr>
          <w:sz w:val="28"/>
          <w:szCs w:val="28"/>
        </w:rPr>
        <w:t xml:space="preserve"> района Алтайского края; </w:t>
      </w:r>
    </w:p>
    <w:p w:rsidR="00730548" w:rsidRPr="00556EB8" w:rsidRDefault="00730548" w:rsidP="00730548">
      <w:pPr>
        <w:shd w:val="clear" w:color="auto" w:fill="FFFFFF"/>
        <w:ind w:firstLine="720"/>
        <w:jc w:val="both"/>
        <w:textAlignment w:val="baseline"/>
        <w:rPr>
          <w:sz w:val="28"/>
          <w:szCs w:val="28"/>
        </w:rPr>
      </w:pPr>
      <w:r w:rsidRPr="00556EB8">
        <w:rPr>
          <w:sz w:val="28"/>
          <w:szCs w:val="28"/>
        </w:rPr>
        <w:sym w:font="Symbol" w:char="F02D"/>
      </w:r>
      <w:r w:rsidRPr="00556EB8">
        <w:rPr>
          <w:sz w:val="28"/>
          <w:szCs w:val="28"/>
        </w:rPr>
        <w:t xml:space="preserve"> средства местного бюджета, выделяемые на реализацию муниципальных задач, целевые программы; </w:t>
      </w:r>
    </w:p>
    <w:p w:rsidR="00730548" w:rsidRPr="00556EB8" w:rsidRDefault="00730548" w:rsidP="00730548">
      <w:pPr>
        <w:shd w:val="clear" w:color="auto" w:fill="FFFFFF"/>
        <w:ind w:firstLine="720"/>
        <w:jc w:val="both"/>
        <w:textAlignment w:val="baseline"/>
        <w:rPr>
          <w:sz w:val="28"/>
          <w:szCs w:val="28"/>
        </w:rPr>
      </w:pPr>
      <w:r w:rsidRPr="00556EB8">
        <w:rPr>
          <w:sz w:val="28"/>
          <w:szCs w:val="28"/>
        </w:rPr>
        <w:sym w:font="Symbol" w:char="F02D"/>
      </w:r>
      <w:r w:rsidRPr="00556EB8">
        <w:rPr>
          <w:sz w:val="28"/>
          <w:szCs w:val="28"/>
        </w:rPr>
        <w:t xml:space="preserve"> организация исполнения бюджетного процесса; </w:t>
      </w:r>
    </w:p>
    <w:p w:rsidR="00730548" w:rsidRPr="00556EB8" w:rsidRDefault="00730548" w:rsidP="00730548">
      <w:pPr>
        <w:shd w:val="clear" w:color="auto" w:fill="FFFFFF"/>
        <w:ind w:firstLine="720"/>
        <w:jc w:val="both"/>
        <w:textAlignment w:val="baseline"/>
        <w:rPr>
          <w:sz w:val="28"/>
          <w:szCs w:val="28"/>
        </w:rPr>
      </w:pPr>
      <w:r w:rsidRPr="00556EB8">
        <w:rPr>
          <w:sz w:val="28"/>
          <w:szCs w:val="28"/>
        </w:rPr>
        <w:sym w:font="Symbol" w:char="F02D"/>
      </w:r>
      <w:r w:rsidRPr="00556EB8">
        <w:rPr>
          <w:sz w:val="28"/>
          <w:szCs w:val="28"/>
        </w:rPr>
        <w:t xml:space="preserve"> отдельные важнейшие вопросы управления средствами местного бюджета.</w:t>
      </w:r>
    </w:p>
    <w:p w:rsidR="00730548" w:rsidRPr="00556EB8" w:rsidRDefault="00730548" w:rsidP="00730548">
      <w:pPr>
        <w:shd w:val="clear" w:color="auto" w:fill="FFFFFF"/>
        <w:ind w:firstLine="720"/>
        <w:jc w:val="both"/>
        <w:textAlignment w:val="baseline"/>
        <w:rPr>
          <w:sz w:val="28"/>
          <w:szCs w:val="28"/>
        </w:rPr>
      </w:pPr>
      <w:r w:rsidRPr="00556EB8">
        <w:rPr>
          <w:sz w:val="28"/>
          <w:szCs w:val="28"/>
        </w:rPr>
        <w:t>Аудит эффективности осуществляется посредством проведения контрольного мероприятия.</w:t>
      </w:r>
    </w:p>
    <w:p w:rsidR="00730548" w:rsidRPr="00EB3AEC" w:rsidRDefault="00730548" w:rsidP="00730548">
      <w:pPr>
        <w:shd w:val="clear" w:color="auto" w:fill="FFFFFF"/>
        <w:ind w:firstLine="720"/>
        <w:jc w:val="both"/>
        <w:textAlignment w:val="baseline"/>
        <w:rPr>
          <w:sz w:val="28"/>
          <w:szCs w:val="28"/>
        </w:rPr>
      </w:pPr>
      <w:r w:rsidRPr="00556EB8">
        <w:rPr>
          <w:sz w:val="28"/>
          <w:szCs w:val="28"/>
        </w:rPr>
        <w:t>Проверяемыми объектами при проведении аудита эффективности являются организации и учреждения, на которые распространяются контрольные полномочия</w:t>
      </w:r>
      <w:r w:rsidRPr="00F61E82">
        <w:rPr>
          <w:color w:val="FF0000"/>
          <w:sz w:val="28"/>
          <w:szCs w:val="28"/>
        </w:rPr>
        <w:t xml:space="preserve"> </w:t>
      </w:r>
      <w:r w:rsidRPr="00E360A8">
        <w:rPr>
          <w:sz w:val="28"/>
          <w:szCs w:val="28"/>
          <w:bdr w:val="none" w:sz="0" w:space="0" w:color="auto" w:frame="1"/>
          <w:lang w:eastAsia="ru-RU"/>
        </w:rPr>
        <w:t>Контрольно-счетного органа в соответствии с частью 4 статьи 9 Федерального закона от 07.02.2011 № 6-</w:t>
      </w:r>
      <w:r w:rsidRPr="00EB3AEC">
        <w:rPr>
          <w:sz w:val="28"/>
          <w:szCs w:val="28"/>
          <w:bdr w:val="none" w:sz="0" w:space="0" w:color="auto" w:frame="1"/>
          <w:lang w:eastAsia="ru-RU"/>
        </w:rPr>
        <w:t>ФЗ</w:t>
      </w:r>
      <w:r w:rsidRPr="00EB3AEC">
        <w:rPr>
          <w:sz w:val="28"/>
          <w:szCs w:val="28"/>
        </w:rPr>
        <w:t>. По результатам проверки и анализа деятельности указанных объектов</w:t>
      </w:r>
      <w:r w:rsidRPr="00F61E82">
        <w:rPr>
          <w:color w:val="FF0000"/>
          <w:sz w:val="28"/>
          <w:szCs w:val="28"/>
        </w:rPr>
        <w:t xml:space="preserve"> </w:t>
      </w:r>
      <w:r w:rsidRPr="00EB3AEC">
        <w:rPr>
          <w:sz w:val="28"/>
          <w:szCs w:val="28"/>
        </w:rPr>
        <w:t xml:space="preserve">определяется степень эффективности использования ими муниципальных средств. </w:t>
      </w:r>
    </w:p>
    <w:p w:rsidR="00730548" w:rsidRPr="00EB3AEC" w:rsidRDefault="00730548" w:rsidP="00730548">
      <w:pPr>
        <w:shd w:val="clear" w:color="auto" w:fill="FFFFFF"/>
        <w:ind w:firstLine="720"/>
        <w:jc w:val="both"/>
        <w:textAlignment w:val="baseline"/>
        <w:rPr>
          <w:sz w:val="28"/>
          <w:szCs w:val="28"/>
        </w:rPr>
      </w:pPr>
      <w:r w:rsidRPr="00EB3AEC">
        <w:rPr>
          <w:sz w:val="28"/>
          <w:szCs w:val="28"/>
        </w:rPr>
        <w:lastRenderedPageBreak/>
        <w:t xml:space="preserve">В зависимости от предмета аудита эффективности определяется степень охвата проверкой той или иной деятельности объекта аудита. Объектом аудита может быть как деятельность организации в целом, так и отдельного подразделения или ряда подразделений. Объект аудита эффективности – это всегда персонифицированная единица (организация, подразделение).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С учетом специфики аудита эффективности, к которой относится его аналитико-синтетический характер, целесообразно использование следующих методов.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Анализ – заключается в выделении объектов аудита в системе экономической деятельности. Это определение предмета и направления аудита эффективности. Путем анализа на данном этапе определяется его экономическое и социальное значение.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Аналогия – может использоваться при подготовке программ и планов аудита эффективности для выделения наиболее значимых вопросов и этапов аудита.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Системный анализ – используется для логической последовательности и увязки вопросов проверки.</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Экспертизы различных видов – приемы экспертных оценок, связанные с предметом аудита эффективности, когда для обоснования содержания вопросов аудита привлекаются эксперты различных отраслей знаний.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Конкретизация – выявление в процессе контрольного этапа различного рода нарушений, неэффективной работы, ущерба и т.д.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Инвентаризация – применяется для проверки фактического состояния объекта путем осмотра и пересчета.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Выборочные наблюдения – прием статистического исследования качественных характеристик хозяйственного процесса для определения их целесообразности и оптимальности.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Исследование документов – способ документального контроля достоверности, целесообразности, эффективности хозяйственных процессов, соответствия их нормативным правовым актам.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Индукция – прием исследования, при котором общий вывод о признаках множества элементов объекта аудита эффективности делается на основе изучения не всех признаков, а отдельных элементов данного множества.</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Статистические расчеты и экономические методы применяются для выявления закономерностей экономических и хозяйственных процессов объекта аудита при большом объеме информации.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Синтез – позволяет разработать предложения по улучшению системы взаимосвязей между элементами объекта аудита.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Дедукция – разработка конкретных рекомендаций по улучшению деятельности отдельных направлений, исходя из общего состояния объектов.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Кроме названных, возможно использование и таких методов, как математическое и информационное моделирование, группировка недостатков и другие. </w:t>
      </w:r>
    </w:p>
    <w:p w:rsidR="00730548" w:rsidRPr="00EB3AEC" w:rsidRDefault="00730548" w:rsidP="00730548">
      <w:pPr>
        <w:shd w:val="clear" w:color="auto" w:fill="FFFFFF"/>
        <w:ind w:firstLine="720"/>
        <w:jc w:val="both"/>
        <w:textAlignment w:val="baseline"/>
        <w:rPr>
          <w:sz w:val="28"/>
          <w:szCs w:val="28"/>
        </w:rPr>
      </w:pPr>
    </w:p>
    <w:p w:rsidR="00730548" w:rsidRPr="00EB3AEC" w:rsidRDefault="00730548" w:rsidP="00730548">
      <w:pPr>
        <w:shd w:val="clear" w:color="auto" w:fill="FFFFFF"/>
        <w:ind w:firstLine="720"/>
        <w:jc w:val="center"/>
        <w:textAlignment w:val="baseline"/>
        <w:rPr>
          <w:b/>
          <w:sz w:val="28"/>
          <w:szCs w:val="28"/>
        </w:rPr>
      </w:pPr>
      <w:r w:rsidRPr="00EB3AEC">
        <w:rPr>
          <w:b/>
          <w:sz w:val="28"/>
          <w:szCs w:val="28"/>
        </w:rPr>
        <w:t>2.2 Критерии и показатели аудита эффективности</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Применительно к задачам настоящего Стандарта под эффективностью деятельности подконтрольного органа, эффективностью использования финансовых ресурсов, а также муниципальной собственности следует понимать обобщенную совокупность показателей, отражающих результаты деятельности подконтрольного объекта или (и) использования муниципальных средств и ресурсов. Критериями, отражающими эффективность, являются результативность и экономичность.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Экономичность выражает наилучшее соотношение между ресурсами и результатами их использования, а результативность показывает степень достижения намеченных целей или решения поставленных задач.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При проведении конкретного аудита эффективности устанавливается насколько экономично и результативно использованы муниципальные средства объектами проверки на достижение запланированных целей, решение поставленных перед ними задач, выполнение возложенных функций.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Экономичность характеризует взаимосвязь между объемом муниципальных средств, использованных объектом проверки на осуществление своей деятельности, и достигнутым уровнем ее результатов с учетом обеспечения их соответствующего качества.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Использование муниципальных средств является экономичным, если проверяемый объект достиг заданных результатов с применением их наименьшего объема (абсолютная экономия) или более высоких результатов с использованием заданного объема муниципальных средств (относительная экономия).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Определение экономичности использования муниципальных средств проверяемым объектом осуществляется посредством проверки и анализа источников и способов приобретения необходимых ресурсов (например, проведение конкурсов). Проводится сравнение затраченных объектом проверки средств на приобретение ресурсов с аналогичными показателями предыдущего периода или с показателями других организаций.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Для оценки экономичности использования муниципальных средств необходимо установить имелись ли у объекта проверки возможности приобретения ресурсов наиболее экономным способом и их более рационального использования для того, чтобы достигнуть поставленные цели на основе использования меньшего объема муниципальных средств или получить более высокие результаты деятельности при заданном объеме средств.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Результативность характеризуется степенью достижения запланированных результатов использования муниципальных средств или деятельности объектов аудита эффективности и включает в себя определение экономической результативности и социально-экономического эффекта.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Экономическая результативность определяется путем сравнения достигнутых и запланированных экономических результатов использования </w:t>
      </w:r>
      <w:r w:rsidRPr="00EB3AEC">
        <w:rPr>
          <w:sz w:val="28"/>
          <w:szCs w:val="28"/>
        </w:rPr>
        <w:lastRenderedPageBreak/>
        <w:t xml:space="preserve">муниципальных средств или деятельности объектов, которые выступают в виде конкретных продуктов деятельности.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Социально-экономический эффект использования муниципальных средств определяется на основе анализа степени достижения установленных социально- экономических целей и решения поставленных задач, на которые были использованы муниципальные средства.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Социально-экономический эффект показывает, как экономические результаты использования муниципальных средств или деятельности проверяемых объектов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использованы муниципальные средства.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В процессе аудита эффективности необходимо определять экономическую результативность использования муниципальных средств,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муниципальных средств.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При определении социально-экономического эффекта использования муниципальных средств необходимо выявлять и анализировать факторы, которые оказали на него влияние, но не были связаны с использованием муниципальных средств или деятельностью проверяемых объектов, а также оценивать степень их воздействия на данный социально-экономический эффект.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Показатели аудита эффективности являются составными элементами- факторами критериев эффективности и отражают ту или иную сторону деятельности проверяемого объекта.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В крупном плане показатели аудита эффективности можно классифицировать следующим образом: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абсолютные показатели эффективности, которые характеризуют достижение поставленных целей или запланированных результатов в натуральных или стоимостных показателях;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качественные показатели эффективности, которые отражают качество работы объекта или системы управления при использовании тех или иных ресурсов;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относительные показатели, которые показывают «цену» результативности с точки зрения финансовых затрат на единицу продукции или услуг;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динамические показатели, которые показывают динамику (темп роста) как абсолютных, так и относительных показателей во времени.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Перечень показателей определяется в каждом конкретном случае на подготовительном этапе аудита эффективности. Эти показатели должны всегда иметь количественное значение. </w:t>
      </w:r>
    </w:p>
    <w:p w:rsidR="00730548" w:rsidRPr="00EB3AEC" w:rsidRDefault="00730548" w:rsidP="00730548">
      <w:pPr>
        <w:shd w:val="clear" w:color="auto" w:fill="FFFFFF"/>
        <w:ind w:firstLine="720"/>
        <w:jc w:val="both"/>
        <w:textAlignment w:val="baseline"/>
        <w:rPr>
          <w:sz w:val="28"/>
          <w:szCs w:val="28"/>
        </w:rPr>
      </w:pPr>
      <w:r w:rsidRPr="00EB3AEC">
        <w:rPr>
          <w:sz w:val="28"/>
          <w:szCs w:val="28"/>
        </w:rPr>
        <w:lastRenderedPageBreak/>
        <w:t xml:space="preserve">Системный анализ совокупности абсолютных, качественных, относительных и динамических показателей позволит создать целостную картину эффективности деятельности того или иного органа и использования тех или иных муниципальных ресурсов. Важным моментом при определении показателей является их согласование с руководством объекта аудита.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Источниками информации для расчета критериев и показателей аудита эффективности могут быть: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отчетные данные участников бюджетного процесса;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результаты проверок исполнения местного бюджета за отчетный год;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результаты предыдущих финансовых проверок;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данные статистической отчетности;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отчеты и балансы проверяемого объекта;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Pr>
          <w:sz w:val="28"/>
          <w:szCs w:val="28"/>
        </w:rPr>
        <w:t xml:space="preserve"> </w:t>
      </w:r>
      <w:proofErr w:type="spellStart"/>
      <w:r w:rsidRPr="00EB3AEC">
        <w:rPr>
          <w:sz w:val="28"/>
          <w:szCs w:val="28"/>
        </w:rPr>
        <w:t>внутриобъектные</w:t>
      </w:r>
      <w:proofErr w:type="spellEnd"/>
      <w:r w:rsidRPr="00EB3AEC">
        <w:rPr>
          <w:sz w:val="28"/>
          <w:szCs w:val="28"/>
        </w:rPr>
        <w:t xml:space="preserve"> материалы (устав, положение, должностные инструкции);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нормативы использования ресурсов;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договоры, контракты;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данные об аналогах в других субъектах Российской Федерации, о зарубежных аналогах;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данные налоговых, таможенных и иных фискальных органов;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нормативная правовая база.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Кроме перечисленных могут использоваться также информация периодической печати, данные правоохранительных органов, материалы средств массовой информации.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При проведении аудита эффективности необходимо, чтобы информация об объекте аудита отражала результаты его деятельности и качество управления.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Результативность деятельности может быть объективно оценена, если информация об объекте будет: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концентрированно отражать результаты деятельности;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приводиться в сравнении с ожидаемыми (плановыми, нормативными) результатами;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обеспечивать сопоставление результатов и затрат.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Информация о качестве управления должна отвечать следующим требованиям: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отражение эффективного использования активов (материальных, трудовых, финансовых);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осуществление всех финансовых и экономических операций в соответствии с нормами и правилами;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достоверность информации о финансовом состоянии и результатах деятельности.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Дополнительной информацией, которая может и должна использоваться для оценки деятельности организаций, является информация о прогнозах их дальнейшей деятельности. Данная информация должна отражать параметры планируемых (прогнозируемых) изменений в основном </w:t>
      </w:r>
      <w:r w:rsidRPr="00EB3AEC">
        <w:rPr>
          <w:sz w:val="28"/>
          <w:szCs w:val="28"/>
        </w:rPr>
        <w:lastRenderedPageBreak/>
        <w:t xml:space="preserve">внешней среды. Среди таких параметров, значимых для деятельности организаций, могут рассматриваться: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изменение параметров спроса на услуги (например, вследствие изменений демографических и социальных характеристик спроса);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изменение объемов доходов организаций;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изменение нормативной правовой базы; </w:t>
      </w:r>
    </w:p>
    <w:p w:rsidR="00730548" w:rsidRPr="00EB3AEC" w:rsidRDefault="00730548" w:rsidP="00730548">
      <w:pPr>
        <w:shd w:val="clear" w:color="auto" w:fill="FFFFFF"/>
        <w:ind w:firstLine="720"/>
        <w:jc w:val="both"/>
        <w:textAlignment w:val="baseline"/>
        <w:rPr>
          <w:sz w:val="28"/>
          <w:szCs w:val="28"/>
        </w:rPr>
      </w:pPr>
      <w:r w:rsidRPr="00EB3AEC">
        <w:rPr>
          <w:sz w:val="28"/>
          <w:szCs w:val="28"/>
        </w:rPr>
        <w:sym w:font="Symbol" w:char="F02D"/>
      </w:r>
      <w:r w:rsidRPr="00EB3AEC">
        <w:rPr>
          <w:sz w:val="28"/>
          <w:szCs w:val="28"/>
        </w:rPr>
        <w:t xml:space="preserve"> иные события, риски, возможности.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Данная информация необходима для анализа всех возможных исходов развития ситуации и выработки рекомендаций относительно принятия мер, необходимых для </w:t>
      </w:r>
      <w:proofErr w:type="spellStart"/>
      <w:r w:rsidRPr="00EB3AEC">
        <w:rPr>
          <w:sz w:val="28"/>
          <w:szCs w:val="28"/>
        </w:rPr>
        <w:t>избежания</w:t>
      </w:r>
      <w:proofErr w:type="spellEnd"/>
      <w:r w:rsidRPr="00EB3AEC">
        <w:rPr>
          <w:sz w:val="28"/>
          <w:szCs w:val="28"/>
        </w:rPr>
        <w:t xml:space="preserve"> негативных влияний изменений внешней и внутренней среды.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Прогнозы нельзя в полной мере отнести к категории информации, необходимой для контроля эффективности деятельности, эффективности использования ресурсов. Данная информация, в первую очередь, будет способствовать выработке соответствующей политики предоставления услуг на будущее, корректировке планов. </w:t>
      </w:r>
    </w:p>
    <w:p w:rsidR="00730548" w:rsidRPr="00EB3AEC" w:rsidRDefault="00730548" w:rsidP="00730548">
      <w:pPr>
        <w:shd w:val="clear" w:color="auto" w:fill="FFFFFF"/>
        <w:ind w:firstLine="720"/>
        <w:jc w:val="both"/>
        <w:textAlignment w:val="baseline"/>
        <w:rPr>
          <w:sz w:val="28"/>
          <w:szCs w:val="28"/>
        </w:rPr>
      </w:pPr>
    </w:p>
    <w:p w:rsidR="00730548" w:rsidRPr="00EB3AEC" w:rsidRDefault="00730548" w:rsidP="00730548">
      <w:pPr>
        <w:shd w:val="clear" w:color="auto" w:fill="FFFFFF"/>
        <w:ind w:firstLine="720"/>
        <w:jc w:val="center"/>
        <w:textAlignment w:val="baseline"/>
        <w:rPr>
          <w:b/>
          <w:sz w:val="28"/>
          <w:szCs w:val="28"/>
        </w:rPr>
      </w:pPr>
      <w:r w:rsidRPr="00EB3AEC">
        <w:rPr>
          <w:b/>
          <w:sz w:val="28"/>
          <w:szCs w:val="28"/>
        </w:rPr>
        <w:t>2.3 Особенности организации аудита эффективности</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Проведение аудита эффективности включает три этапа.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На первом этапе осуществляется предварительное изучение предмета и объектов для определения целей конкретного аудита эффективности, вопросов проверки и анализа, выбора критериев и показателей оценки эффективности и способов его проведения, по результатам которых подготавливается программа проведения аудита эффективности.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На втором этапе аудита эффективности проводятся проверки по определению эффективности деятельности объекта проверки по критериям и показателям, установленным программой, а также выявлению нарушений нормативных правовых актов. Завершающим документом этого этапа является акт, в котором отражаются недостатки в работе объекта и эффективность его деятельности.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На третьем этапе аудита эффективности подготавливается отчет, включающий заключения, выводы и рекомендации, оформляются другие документы по его результатам (представления, информационные письма и т. п.).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Рекомендуемый порядок действий в процессе организации и проведения аудита эффективности представлен в приложении к Стандарту.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Организация аудита эффективности по всем основным параметрам контрольного мероприятия имеет существенные отличия от других форм контрольных мероприятий, которые обусловлены более сложной методологией его проведения, начиная от предварительного изучения предмета и проверяемых объектов, до оформления отчета о результатах аудита эффективности.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Для успешного и качественного проведения аудита эффективности может создаваться специальный экспертный совет из привлекаемых </w:t>
      </w:r>
      <w:r w:rsidRPr="00EB3AEC">
        <w:rPr>
          <w:sz w:val="28"/>
          <w:szCs w:val="28"/>
        </w:rPr>
        <w:lastRenderedPageBreak/>
        <w:t xml:space="preserve">независимых внешних экспертов (специалистов) необходимого профиля и сотрудников Контрольно-счетный орган Алтайского края.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Независимые внешние эксперты (специалисты) могут привлекаться для выполнения отдельных заданий, подготовки аналитических записок, экспертных заключений и оценок.</w:t>
      </w:r>
    </w:p>
    <w:p w:rsidR="00730548" w:rsidRPr="00EB3AEC" w:rsidRDefault="00730548" w:rsidP="00730548">
      <w:pPr>
        <w:shd w:val="clear" w:color="auto" w:fill="FFFFFF"/>
        <w:ind w:firstLine="720"/>
        <w:jc w:val="both"/>
        <w:textAlignment w:val="baseline"/>
        <w:rPr>
          <w:sz w:val="28"/>
          <w:szCs w:val="28"/>
        </w:rPr>
      </w:pPr>
    </w:p>
    <w:p w:rsidR="00730548" w:rsidRPr="00EB3AEC" w:rsidRDefault="00730548" w:rsidP="00730548">
      <w:pPr>
        <w:shd w:val="clear" w:color="auto" w:fill="FFFFFF"/>
        <w:ind w:firstLine="720"/>
        <w:jc w:val="center"/>
        <w:textAlignment w:val="baseline"/>
        <w:rPr>
          <w:b/>
          <w:sz w:val="28"/>
          <w:szCs w:val="28"/>
          <w:bdr w:val="none" w:sz="0" w:space="0" w:color="auto" w:frame="1"/>
          <w:lang w:eastAsia="ru-RU"/>
        </w:rPr>
      </w:pPr>
      <w:r w:rsidRPr="00EB3AEC">
        <w:rPr>
          <w:b/>
          <w:sz w:val="28"/>
          <w:szCs w:val="28"/>
          <w:bdr w:val="none" w:sz="0" w:space="0" w:color="auto" w:frame="1"/>
          <w:lang w:eastAsia="ru-RU"/>
        </w:rPr>
        <w:t>3.  Организация проведения аудита эффективности</w:t>
      </w:r>
    </w:p>
    <w:p w:rsidR="00730548" w:rsidRPr="00EB3AEC" w:rsidRDefault="00730548" w:rsidP="00730548">
      <w:pPr>
        <w:shd w:val="clear" w:color="auto" w:fill="FFFFFF"/>
        <w:ind w:firstLine="720"/>
        <w:jc w:val="center"/>
        <w:textAlignment w:val="baseline"/>
        <w:rPr>
          <w:b/>
          <w:sz w:val="28"/>
          <w:szCs w:val="28"/>
          <w:bdr w:val="none" w:sz="0" w:space="0" w:color="auto" w:frame="1"/>
          <w:lang w:eastAsia="ru-RU"/>
        </w:rPr>
      </w:pPr>
      <w:r w:rsidRPr="00EB3AEC">
        <w:rPr>
          <w:b/>
          <w:sz w:val="28"/>
          <w:szCs w:val="28"/>
          <w:bdr w:val="none" w:sz="0" w:space="0" w:color="auto" w:frame="1"/>
          <w:lang w:eastAsia="ru-RU"/>
        </w:rPr>
        <w:t>3.1. Подготовительный этап</w:t>
      </w:r>
    </w:p>
    <w:p w:rsidR="00730548" w:rsidRPr="00EB3AEC" w:rsidRDefault="00730548" w:rsidP="00730548">
      <w:pPr>
        <w:shd w:val="clear" w:color="auto" w:fill="FFFFFF"/>
        <w:ind w:firstLine="720"/>
        <w:jc w:val="center"/>
        <w:textAlignment w:val="baseline"/>
        <w:rPr>
          <w:b/>
          <w:sz w:val="28"/>
          <w:szCs w:val="28"/>
          <w:bdr w:val="none" w:sz="0" w:space="0" w:color="auto" w:frame="1"/>
          <w:lang w:eastAsia="ru-RU"/>
        </w:rPr>
      </w:pPr>
      <w:r w:rsidRPr="00EB3AEC">
        <w:rPr>
          <w:b/>
          <w:sz w:val="28"/>
          <w:szCs w:val="28"/>
          <w:bdr w:val="none" w:sz="0" w:space="0" w:color="auto" w:frame="1"/>
          <w:lang w:eastAsia="ru-RU"/>
        </w:rPr>
        <w:t>3.1.1. Содержание подготовительного этапа</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Целью подготовительного этапа являются: определение цели, предмета и объекта аудита эффективности, разработка критериев и показателей аудита эффективности, разработка программы и рабочего плана проверки.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При проведении каждого конкретного аудита эффективности проводится этап предварительного изучения его предмета и проверяемых объектов, необходимый для подготовки к проведению проверки и оценки результатов использования муниципальных средств.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В процессе предварительного изучения осуществляется сбор и проводится анализ необходимой информации, касающейся предмета аудита эффективности и деятельности проверяемых объектов (нормативные правовые акты, экспертные заключения, ответы на запросы, справки, статистические данные, информационные материалы из СМИ и сети Интернет и т.д.), выявляются и анализируются существующие риски неэффективного использования муниципальных средств, проводятся консультации с независимыми организациями и внешними экспертами (специалистами). </w:t>
      </w:r>
    </w:p>
    <w:p w:rsidR="00730548" w:rsidRPr="00EB3AEC" w:rsidRDefault="00730548" w:rsidP="00730548">
      <w:pPr>
        <w:shd w:val="clear" w:color="auto" w:fill="FFFFFF"/>
        <w:ind w:firstLine="720"/>
        <w:jc w:val="both"/>
        <w:textAlignment w:val="baseline"/>
        <w:rPr>
          <w:sz w:val="28"/>
          <w:szCs w:val="28"/>
        </w:rPr>
      </w:pPr>
    </w:p>
    <w:p w:rsidR="00730548" w:rsidRPr="00EB3AEC" w:rsidRDefault="00730548" w:rsidP="00730548">
      <w:pPr>
        <w:shd w:val="clear" w:color="auto" w:fill="FFFFFF"/>
        <w:ind w:firstLine="720"/>
        <w:jc w:val="center"/>
        <w:textAlignment w:val="baseline"/>
        <w:rPr>
          <w:b/>
          <w:sz w:val="28"/>
          <w:szCs w:val="28"/>
        </w:rPr>
      </w:pPr>
      <w:r w:rsidRPr="00EB3AEC">
        <w:rPr>
          <w:b/>
          <w:sz w:val="28"/>
          <w:szCs w:val="28"/>
        </w:rPr>
        <w:t>3.1.2 Цели и вопросы аудита эффективности</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Для осуществления конкретного аудита эффективности необходимо выбирать, как правило, несколько целей, которые 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 муниципальных средств в рамках предмета аудита эффективности и деятельности проверяемых объектов, ответит его проведение. </w:t>
      </w:r>
    </w:p>
    <w:p w:rsidR="00730548" w:rsidRPr="00EB3AEC" w:rsidRDefault="00730548" w:rsidP="00730548">
      <w:pPr>
        <w:shd w:val="clear" w:color="auto" w:fill="FFFFFF"/>
        <w:ind w:firstLine="720"/>
        <w:jc w:val="both"/>
        <w:textAlignment w:val="baseline"/>
        <w:rPr>
          <w:sz w:val="28"/>
          <w:szCs w:val="28"/>
        </w:rPr>
      </w:pPr>
      <w:r w:rsidRPr="00EB3AEC">
        <w:rPr>
          <w:sz w:val="28"/>
          <w:szCs w:val="28"/>
        </w:rPr>
        <w:t xml:space="preserve">Цели аудита эффективности определяются исходя из содержания целей и задач проверяемой сферы использования муниципальных средств или деятельности проверяемых объектов, а также запланированных результатов их достижения и выполнения.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Цели аудита эффективности должны иметь четкие формулировки и включать определение экономичности и результативности использования муниципальных средств в совокупности или их оценки в различном</w:t>
      </w:r>
      <w:r w:rsidRPr="00F61E82">
        <w:rPr>
          <w:color w:val="FF0000"/>
          <w:sz w:val="28"/>
          <w:szCs w:val="28"/>
        </w:rPr>
        <w:t xml:space="preserve"> </w:t>
      </w:r>
      <w:r w:rsidRPr="0037373C">
        <w:rPr>
          <w:sz w:val="28"/>
          <w:szCs w:val="28"/>
        </w:rPr>
        <w:t xml:space="preserve">сочетании, в соответствии с которыми можно было бы сделать отвечающие им выводы и рекомендации по результатам аудита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Вопросы аудита эффективности определяются по каждой цели и должны ей соответствовать. Перечень и содержание вопросов должны быть </w:t>
      </w:r>
      <w:r w:rsidRPr="0037373C">
        <w:rPr>
          <w:sz w:val="28"/>
          <w:szCs w:val="28"/>
        </w:rPr>
        <w:lastRenderedPageBreak/>
        <w:t xml:space="preserve">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государственных средств в проверяемой сфере. </w:t>
      </w:r>
    </w:p>
    <w:p w:rsidR="00730548" w:rsidRPr="0037373C" w:rsidRDefault="00730548" w:rsidP="00730548">
      <w:pPr>
        <w:shd w:val="clear" w:color="auto" w:fill="FFFFFF"/>
        <w:ind w:firstLine="720"/>
        <w:jc w:val="both"/>
        <w:textAlignment w:val="baseline"/>
        <w:rPr>
          <w:sz w:val="28"/>
          <w:szCs w:val="28"/>
        </w:rPr>
      </w:pPr>
    </w:p>
    <w:p w:rsidR="00730548" w:rsidRPr="0037373C" w:rsidRDefault="00730548" w:rsidP="00730548">
      <w:pPr>
        <w:shd w:val="clear" w:color="auto" w:fill="FFFFFF"/>
        <w:ind w:firstLine="720"/>
        <w:jc w:val="center"/>
        <w:textAlignment w:val="baseline"/>
        <w:rPr>
          <w:b/>
          <w:sz w:val="28"/>
          <w:szCs w:val="28"/>
        </w:rPr>
      </w:pPr>
      <w:r w:rsidRPr="0037373C">
        <w:rPr>
          <w:b/>
          <w:sz w:val="28"/>
          <w:szCs w:val="28"/>
        </w:rPr>
        <w:t>3.1.3. Показатели оценки эффективности использования муниципальных средств</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Показатели оценки эффективности представляют собой качественные и количественные характеристики организации, процессов и результатов использования муниципальных средств и (или) деятельности объектов проверки, которые показывают, какими должны быть организация и процессы и какие результаты являются свидетельством эффективного использования муниципальных средств.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Показатели оценки эффективности выбираются для каждой установленной цели аудита эффективности. Они должны соответствовать цели аудита эффективности и служить основой для заключений и выводов об эффективности (экономичности и результативности) использования муниципальных средств, которые делаются путем сравнения фактических данных о результатах использования муниципальных средств, полученных в процессе проверки и анализа, с установленными показателями.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Выбор показателей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законодательных и иных нормативных правовых актов, а также документов, относящихся к предмету аудита эффективности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муниципальных средств;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муниципальных статистических данных;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материалов предыдущих проверок.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Качество результатов аудита эффективности в значительной мере зависит от точного определения показателей оценки эффективности, которые должны быть объективными, четкими, сравнимыми, достаточными.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Показатели являются объективными в том случае, если они выбраны в результате всестороннего анализа проверяемой сферы использования муниципальных средств и деятельности объектов проверки, отражают их особенности и соответствуют целям аудита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Четкость показателей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w:t>
      </w:r>
      <w:r w:rsidRPr="0037373C">
        <w:rPr>
          <w:sz w:val="28"/>
          <w:szCs w:val="28"/>
        </w:rPr>
        <w:lastRenderedPageBreak/>
        <w:t xml:space="preserve">проверяемых, ни со стороны будущих пользователей отчета о результатах данного аудита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Сравнимость показателей состоит в том, чтобы они увязывались с показателями оценки эффективности, использованными при проведении аналогичного аудита эффективности в данной сфере использования муниципальных средств или на подобных объектах, а также сами могли применяться при проведении аналогичного аудита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Показатели являются достаточными в том случае, когда на основе их совокупности делаются обоснованные заключения и выводы об эффективности использования муниципальных средств в соответствии с поставленными целями аудита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Количество показателей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 Необходимо, чтобы состав показателей был достаточным для формирования обоснованных заключений и выводов по результатам аудита эффективности в соответствии с поставленными целями.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В процессе выбора показателей целесообразно обсудить и согласовать с руководством объектов проверки и других заинтересованных лиц перечень показателей, включаемых в программу аудита эффективности, который будет применяться для оценки эффективности использования муниципальных средств. </w:t>
      </w:r>
    </w:p>
    <w:p w:rsidR="00730548" w:rsidRPr="0037373C" w:rsidRDefault="00730548" w:rsidP="00730548">
      <w:pPr>
        <w:shd w:val="clear" w:color="auto" w:fill="FFFFFF"/>
        <w:ind w:firstLine="720"/>
        <w:jc w:val="both"/>
        <w:textAlignment w:val="baseline"/>
        <w:rPr>
          <w:sz w:val="28"/>
          <w:szCs w:val="28"/>
        </w:rPr>
      </w:pPr>
    </w:p>
    <w:p w:rsidR="00730548" w:rsidRPr="0037373C" w:rsidRDefault="00730548" w:rsidP="00730548">
      <w:pPr>
        <w:shd w:val="clear" w:color="auto" w:fill="FFFFFF"/>
        <w:ind w:firstLine="720"/>
        <w:jc w:val="center"/>
        <w:textAlignment w:val="baseline"/>
        <w:rPr>
          <w:b/>
          <w:sz w:val="28"/>
          <w:szCs w:val="28"/>
        </w:rPr>
      </w:pPr>
      <w:r w:rsidRPr="0037373C">
        <w:rPr>
          <w:b/>
          <w:sz w:val="28"/>
          <w:szCs w:val="28"/>
        </w:rPr>
        <w:t>3.1.4. Программа проведения аудита эффективности</w:t>
      </w:r>
    </w:p>
    <w:p w:rsidR="00730548" w:rsidRPr="0037373C" w:rsidRDefault="00730548" w:rsidP="00730548">
      <w:pPr>
        <w:shd w:val="clear" w:color="auto" w:fill="FFFFFF"/>
        <w:ind w:firstLine="720"/>
        <w:jc w:val="both"/>
        <w:textAlignment w:val="baseline"/>
        <w:rPr>
          <w:sz w:val="28"/>
          <w:szCs w:val="28"/>
        </w:rPr>
      </w:pPr>
      <w:r w:rsidRPr="0037373C">
        <w:rPr>
          <w:sz w:val="28"/>
          <w:szCs w:val="28"/>
        </w:rPr>
        <w:t>По результатам предварительного изучения подготавливается программа аудита эффективности.</w:t>
      </w:r>
    </w:p>
    <w:p w:rsidR="00730548" w:rsidRPr="009A3BF3" w:rsidRDefault="00730548" w:rsidP="00730548">
      <w:pPr>
        <w:shd w:val="clear" w:color="auto" w:fill="FFFFFF"/>
        <w:ind w:firstLine="720"/>
        <w:jc w:val="both"/>
        <w:textAlignment w:val="baseline"/>
        <w:rPr>
          <w:sz w:val="28"/>
          <w:szCs w:val="28"/>
        </w:rPr>
      </w:pPr>
      <w:r w:rsidRPr="0037373C">
        <w:rPr>
          <w:sz w:val="28"/>
          <w:szCs w:val="28"/>
        </w:rPr>
        <w:t xml:space="preserve">В программе проведения аудита эффективности указываются цели его </w:t>
      </w:r>
      <w:r w:rsidRPr="009A3BF3">
        <w:rPr>
          <w:sz w:val="28"/>
          <w:szCs w:val="28"/>
        </w:rPr>
        <w:t xml:space="preserve">проведения, основание, объект и предмет проверки, сроки проведения и проверяемый период, состав исполнителей, приводится перечень установленных критериев и показателей оценки эффективности. </w:t>
      </w:r>
    </w:p>
    <w:p w:rsidR="00730548" w:rsidRPr="009A3BF3" w:rsidRDefault="00730548" w:rsidP="00730548">
      <w:pPr>
        <w:shd w:val="clear" w:color="auto" w:fill="FFFFFF"/>
        <w:ind w:firstLine="720"/>
        <w:jc w:val="both"/>
        <w:textAlignment w:val="baseline"/>
        <w:rPr>
          <w:sz w:val="28"/>
          <w:szCs w:val="28"/>
        </w:rPr>
      </w:pPr>
    </w:p>
    <w:p w:rsidR="00730548" w:rsidRPr="009A3BF3" w:rsidRDefault="00730548" w:rsidP="00730548">
      <w:pPr>
        <w:shd w:val="clear" w:color="auto" w:fill="FFFFFF"/>
        <w:ind w:firstLine="720"/>
        <w:jc w:val="center"/>
        <w:textAlignment w:val="baseline"/>
        <w:rPr>
          <w:b/>
          <w:sz w:val="28"/>
          <w:szCs w:val="28"/>
        </w:rPr>
      </w:pPr>
      <w:r w:rsidRPr="009A3BF3">
        <w:rPr>
          <w:b/>
          <w:sz w:val="28"/>
          <w:szCs w:val="28"/>
        </w:rPr>
        <w:t>3.2 Контрольный этап</w:t>
      </w:r>
    </w:p>
    <w:p w:rsidR="00730548" w:rsidRPr="0037373C" w:rsidRDefault="00730548" w:rsidP="00730548">
      <w:pPr>
        <w:shd w:val="clear" w:color="auto" w:fill="FFFFFF"/>
        <w:ind w:firstLine="720"/>
        <w:jc w:val="both"/>
        <w:textAlignment w:val="baseline"/>
        <w:rPr>
          <w:sz w:val="28"/>
          <w:szCs w:val="28"/>
        </w:rPr>
      </w:pPr>
      <w:r w:rsidRPr="009A3BF3">
        <w:rPr>
          <w:sz w:val="28"/>
          <w:szCs w:val="28"/>
        </w:rPr>
        <w:t>Целью</w:t>
      </w:r>
      <w:r w:rsidRPr="0037373C">
        <w:rPr>
          <w:sz w:val="28"/>
          <w:szCs w:val="28"/>
        </w:rPr>
        <w:t xml:space="preserve"> контрольного этапа является определение эффективности деятельности объекта аудита эффективности по критериям и показателям, установленным программой.</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Фактические данные и информация о результатах использования муниципальных средств собираются посредством проведения проверки деятельности объектов аудита эффективности, а также изучения документов и материалов, имеющих отношение к его предмету, в том числе получаемых из других различных источников.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На основе анализа этих данных формируются доказательства, которые используются для того, чтобы: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определить, соответствуют ли результаты использования муниципальных средств и деятельности проверяемых объектов установленным критериям и показателям оценки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lastRenderedPageBreak/>
        <w:sym w:font="Symbol" w:char="F02D"/>
      </w:r>
      <w:r w:rsidRPr="0037373C">
        <w:rPr>
          <w:sz w:val="28"/>
          <w:szCs w:val="28"/>
        </w:rPr>
        <w:t xml:space="preserve"> обосновать заключения о выявленных недостатках и сделать выводы по результатам аудита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выявить возможности для совершенствования деятельности проверяемых объектов и повышения эффективности использования муниципальных средств, а также сформулировать соответствующие рекомендации.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проверяемых объектов, полученных на этапе проведения проверки.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отчетности, первичных бухгалтерских и других документов) и представлены в разнообразных формах, совокупность которых включает материальные, документальные и аналитические доказательства.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Фактические данные и информация, полученные по результатам проверки на объектах, отражаются в актах. Информация, собранная и составленная по результатам анализа документов и материалов, полученных из других источников, фиксируется в рабочих документах, которыми могут быть ответы на запросы, справки, сводные и аналитические таблицы, сводные материалы по результатам предыдущих проверок, выдержки, составленные по материалам статистики и сайтов сети Интернет, и иные документы.</w:t>
      </w:r>
    </w:p>
    <w:p w:rsidR="00730548" w:rsidRPr="0037373C" w:rsidRDefault="00730548" w:rsidP="00730548">
      <w:pPr>
        <w:shd w:val="clear" w:color="auto" w:fill="FFFFFF"/>
        <w:ind w:firstLine="720"/>
        <w:jc w:val="center"/>
        <w:textAlignment w:val="baseline"/>
        <w:rPr>
          <w:b/>
          <w:sz w:val="28"/>
          <w:szCs w:val="28"/>
        </w:rPr>
      </w:pPr>
      <w:r w:rsidRPr="0037373C">
        <w:rPr>
          <w:b/>
          <w:sz w:val="28"/>
          <w:szCs w:val="28"/>
        </w:rPr>
        <w:t>3.3. Завершающий этап</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На завершающем этапе подготавливается отчет, включающий заключения, выводы и рекомендации.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Подготовку результатов аудита эффективности необходимо начинать со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и рабочих документах, с утвержденными критериями и показателями оценки эффективности. По результатам этого сравнения могут подготавливаться заключения, в которых указывается, в какой степени результаты использования муниципальных средств в проверяемой сфере или деятельности объектов проверки соответствуют критериям и показателям оценки эффективности.</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Если результаты использования муниципальных средств в проверяемой сфере и организация деятельности объектов проверки соответствуют установленным критериям и показателям, это означает, что муниципальные средства используются с достаточной степенью эффективности. Их несоответствие свидетельствует о наличии недостатков и необходимости улучшения организации деятельности объектов проверки по использованию муниципальных средств. В случае выявления недостатков в заключения включаются конкретные факты, свидетельствующие о </w:t>
      </w:r>
      <w:r w:rsidRPr="0037373C">
        <w:rPr>
          <w:sz w:val="28"/>
          <w:szCs w:val="28"/>
        </w:rPr>
        <w:lastRenderedPageBreak/>
        <w:t xml:space="preserve">неэффективном использовании муниципальных средств в проверяемой сфере или объектами проверки.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При проведении сравнительного анализа следует исходить только из полученных и собранных фактических данных, служащих надежными доказательствами сделанных заключений. Выводы, которые формулируются по каждой цели аудита эффективности, должны: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содержать характеристику и значимость выявленных отклонений фактических результатов использования муниципальных средств в проверяемой сфере или деятельности объектов проверки от критериев оценки эффективности, установленных в программе аудита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определять причины (факторы) выявленных недостатков, которые привели к неэффективному использованию муниципальных средств, и последствия, которые эти недостатки влекут или могут повлечь за собой;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включать общую оценку степени эффективности использования муниципальных средств исходя из целей аудита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Если в ходе проверки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оценить фактическое или возможное влияние данной проблемы на результаты использования муниципальных средств в проверяемой сфере или в деятельности объектов проверки;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установить причины наличия данной проблемы, для того чтобы подготовить соответствующие рекомендации по ее решению;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проанализировать возможности устранения выявленной проблемы самим объектом проверки, поскольку эта проблема может быть результатом действий или событий, которые от него не зависят; </w:t>
      </w:r>
      <w:r w:rsidRPr="0037373C">
        <w:rPr>
          <w:sz w:val="28"/>
          <w:szCs w:val="28"/>
        </w:rPr>
        <w:sym w:font="Symbol" w:char="F02D"/>
      </w:r>
      <w:r w:rsidRPr="0037373C">
        <w:rPr>
          <w:sz w:val="28"/>
          <w:szCs w:val="28"/>
        </w:rPr>
        <w:t xml:space="preserve"> обсудить данную проблему с экспертами и руководством объекта проверки;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собрать при необходимости дополнительные фактические материалы. 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Подготовка рекомендаций является завершающей процедурой формирования результатов аудита эффективности. В случае, если в ходе проверки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рекомендации для</w:t>
      </w:r>
      <w:r w:rsidRPr="00F61E82">
        <w:rPr>
          <w:color w:val="FF0000"/>
          <w:sz w:val="28"/>
          <w:szCs w:val="28"/>
        </w:rPr>
        <w:t xml:space="preserve"> </w:t>
      </w:r>
      <w:r w:rsidRPr="0037373C">
        <w:rPr>
          <w:sz w:val="28"/>
          <w:szCs w:val="28"/>
        </w:rPr>
        <w:t xml:space="preserve">принятия мер по устранению этих недостатков, которые включаются в отчет о результатах аудита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Если результаты использования государственных средств в проверяемой сфере или объектами проверки соответствуют установленным </w:t>
      </w:r>
      <w:r w:rsidRPr="0037373C">
        <w:rPr>
          <w:sz w:val="28"/>
          <w:szCs w:val="28"/>
        </w:rPr>
        <w:lastRenderedPageBreak/>
        <w:t xml:space="preserve">критериям и могут быть признаны вполне удовлетворительными, это еще не означает, что использованы все имеющиеся возможности для более эффективного использования муниципальных средств.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 объектов проверки в целях повышения эффективности использования государственных средств.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направлены на устранение причин существования выявленного недостатка или проблемы;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обращены в адрес объектов проверки, организаций и должностных лиц, в компетенцию и полномочия которых входит их выполнение;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ориентированы на принятие объектами контроля конкретных мер по устранению выявленных недостатков;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экономически эффективными, то есть расходы, связанные с их выполнением, не должны превышать получаемую выгоду;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направлены на получение результатов от их внедрения, которые можно оценить или измерить; </w:t>
      </w:r>
    </w:p>
    <w:p w:rsidR="00730548" w:rsidRPr="0037373C" w:rsidRDefault="00730548" w:rsidP="00730548">
      <w:pPr>
        <w:shd w:val="clear" w:color="auto" w:fill="FFFFFF"/>
        <w:ind w:firstLine="720"/>
        <w:jc w:val="both"/>
        <w:textAlignment w:val="baseline"/>
        <w:rPr>
          <w:sz w:val="28"/>
          <w:szCs w:val="28"/>
        </w:rPr>
      </w:pPr>
      <w:r w:rsidRPr="0037373C">
        <w:rPr>
          <w:sz w:val="28"/>
          <w:szCs w:val="28"/>
        </w:rPr>
        <w:sym w:font="Symbol" w:char="F02D"/>
      </w:r>
      <w:r w:rsidRPr="0037373C">
        <w:rPr>
          <w:sz w:val="28"/>
          <w:szCs w:val="28"/>
        </w:rPr>
        <w:t xml:space="preserve"> четкими и простыми по форме.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указать, что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Оформление отчета о результатах аудита эффективности является завершающей процедурой его проведения.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муниципальных средств, а также указывать </w:t>
      </w:r>
      <w:r w:rsidRPr="0037373C">
        <w:rPr>
          <w:sz w:val="28"/>
          <w:szCs w:val="28"/>
        </w:rPr>
        <w:lastRenderedPageBreak/>
        <w:t xml:space="preserve">конкретные причины и обнаруженные или возможные последствия выявленных недостатков. </w:t>
      </w:r>
    </w:p>
    <w:p w:rsidR="00730548" w:rsidRPr="0037373C" w:rsidRDefault="00730548" w:rsidP="00730548">
      <w:pPr>
        <w:shd w:val="clear" w:color="auto" w:fill="FFFFFF"/>
        <w:ind w:firstLine="720"/>
        <w:jc w:val="both"/>
        <w:textAlignment w:val="baseline"/>
        <w:rPr>
          <w:sz w:val="28"/>
          <w:szCs w:val="28"/>
        </w:rPr>
      </w:pPr>
      <w:r w:rsidRPr="0037373C">
        <w:rPr>
          <w:sz w:val="28"/>
          <w:szCs w:val="28"/>
        </w:rPr>
        <w:t xml:space="preserve">Для более объективной оценки результатов использования муниципальных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информация о которых могла бы быть использована другими организациями для совершенствования их деятельности в целях повышения эффективности использования муниципальных средств. </w:t>
      </w:r>
    </w:p>
    <w:p w:rsidR="00730548" w:rsidRPr="0037373C" w:rsidRDefault="00730548" w:rsidP="00730548">
      <w:pPr>
        <w:shd w:val="clear" w:color="auto" w:fill="FFFFFF"/>
        <w:ind w:firstLine="720"/>
        <w:jc w:val="both"/>
        <w:textAlignment w:val="baseline"/>
        <w:rPr>
          <w:rFonts w:ascii="Arial" w:hAnsi="Arial" w:cs="Arial"/>
          <w:b/>
          <w:sz w:val="28"/>
          <w:szCs w:val="28"/>
          <w:lang w:eastAsia="ru-RU"/>
        </w:rPr>
      </w:pPr>
      <w:r w:rsidRPr="0037373C">
        <w:rPr>
          <w:sz w:val="28"/>
          <w:szCs w:val="28"/>
        </w:rPr>
        <w:t>Одновременно с отчетом подготавливаются документы в адрес руководителей проверенных объектов, организаций, в компетенции которых находится решение поставленных вопросов, а также организаций и учреждений, заинтересованных в результатах аудита эффективности, которые содержат основные выводы и рекомендации по результатам аудита эффективности и могут быть реализованы в формах представлений, аналитических записок и информационных писем.</w:t>
      </w:r>
    </w:p>
    <w:p w:rsidR="00730548" w:rsidRPr="00D70ACB" w:rsidRDefault="00730548" w:rsidP="00730548">
      <w:pPr>
        <w:jc w:val="right"/>
        <w:rPr>
          <w:rFonts w:eastAsia="Calibri"/>
          <w:bCs/>
          <w:sz w:val="28"/>
          <w:szCs w:val="28"/>
        </w:rPr>
      </w:pPr>
      <w:r>
        <w:rPr>
          <w:sz w:val="28"/>
          <w:szCs w:val="28"/>
        </w:rPr>
        <w:br w:type="page"/>
      </w:r>
      <w:r w:rsidRPr="003E6D9F">
        <w:rPr>
          <w:sz w:val="28"/>
          <w:szCs w:val="28"/>
        </w:rPr>
        <w:lastRenderedPageBreak/>
        <w:t>Приложение к Стандарту</w:t>
      </w:r>
      <w:r w:rsidRPr="00D70ACB">
        <w:rPr>
          <w:rFonts w:eastAsia="Calibri"/>
          <w:b/>
          <w:sz w:val="28"/>
          <w:szCs w:val="28"/>
        </w:rPr>
        <w:t xml:space="preserve"> </w:t>
      </w:r>
      <w:r w:rsidRPr="00D70ACB">
        <w:rPr>
          <w:rFonts w:eastAsia="Calibri"/>
          <w:bCs/>
          <w:sz w:val="28"/>
          <w:szCs w:val="28"/>
        </w:rPr>
        <w:t>СВМФК 13</w:t>
      </w:r>
    </w:p>
    <w:p w:rsidR="00730548" w:rsidRPr="008A261F" w:rsidRDefault="00730548" w:rsidP="00730548">
      <w:pPr>
        <w:shd w:val="clear" w:color="auto" w:fill="FFFFFF"/>
        <w:ind w:left="709"/>
        <w:jc w:val="center"/>
        <w:textAlignment w:val="baseline"/>
        <w:rPr>
          <w:sz w:val="28"/>
          <w:szCs w:val="28"/>
        </w:rPr>
      </w:pPr>
    </w:p>
    <w:p w:rsidR="00730548" w:rsidRPr="008A261F" w:rsidRDefault="00730548" w:rsidP="00730548">
      <w:pPr>
        <w:shd w:val="clear" w:color="auto" w:fill="FFFFFF"/>
        <w:ind w:left="709"/>
        <w:jc w:val="center"/>
        <w:textAlignment w:val="baseline"/>
        <w:rPr>
          <w:sz w:val="28"/>
          <w:szCs w:val="28"/>
        </w:rPr>
      </w:pPr>
      <w:r w:rsidRPr="008A261F">
        <w:rPr>
          <w:sz w:val="28"/>
          <w:szCs w:val="28"/>
        </w:rPr>
        <w:t>Порядок действий</w:t>
      </w:r>
    </w:p>
    <w:p w:rsidR="00730548" w:rsidRPr="008A261F" w:rsidRDefault="00730548" w:rsidP="00730548">
      <w:pPr>
        <w:shd w:val="clear" w:color="auto" w:fill="FFFFFF"/>
        <w:ind w:left="709"/>
        <w:jc w:val="center"/>
        <w:textAlignment w:val="baseline"/>
        <w:rPr>
          <w:sz w:val="28"/>
          <w:szCs w:val="28"/>
        </w:rPr>
      </w:pPr>
      <w:r w:rsidRPr="008A261F">
        <w:rPr>
          <w:sz w:val="28"/>
          <w:szCs w:val="28"/>
        </w:rPr>
        <w:t>в процессе организации и проведения аудита эффективности</w:t>
      </w:r>
    </w:p>
    <w:p w:rsidR="00730548" w:rsidRPr="008A261F" w:rsidRDefault="00730548" w:rsidP="00730548">
      <w:pPr>
        <w:shd w:val="clear" w:color="auto" w:fill="FFFFFF"/>
        <w:ind w:left="709"/>
        <w:jc w:val="center"/>
        <w:textAlignment w:val="baseline"/>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8637"/>
      </w:tblGrid>
      <w:tr w:rsidR="00730548" w:rsidRPr="008A261F" w:rsidTr="007C6179">
        <w:tc>
          <w:tcPr>
            <w:tcW w:w="543" w:type="dxa"/>
          </w:tcPr>
          <w:p w:rsidR="00730548" w:rsidRPr="008A261F" w:rsidRDefault="00730548" w:rsidP="007C6179">
            <w:pPr>
              <w:jc w:val="center"/>
              <w:textAlignment w:val="baseline"/>
              <w:rPr>
                <w:sz w:val="28"/>
                <w:szCs w:val="28"/>
              </w:rPr>
            </w:pPr>
            <w:r w:rsidRPr="008A261F">
              <w:rPr>
                <w:sz w:val="28"/>
                <w:szCs w:val="28"/>
              </w:rPr>
              <w:t>№</w:t>
            </w:r>
            <w:proofErr w:type="spellStart"/>
            <w:r w:rsidRPr="008A261F">
              <w:rPr>
                <w:sz w:val="28"/>
                <w:szCs w:val="28"/>
              </w:rPr>
              <w:t>п</w:t>
            </w:r>
            <w:proofErr w:type="spellEnd"/>
            <w:r w:rsidRPr="008A261F">
              <w:rPr>
                <w:sz w:val="28"/>
                <w:szCs w:val="28"/>
              </w:rPr>
              <w:t>/</w:t>
            </w:r>
            <w:proofErr w:type="spellStart"/>
            <w:r w:rsidRPr="008A261F">
              <w:rPr>
                <w:sz w:val="28"/>
                <w:szCs w:val="28"/>
              </w:rPr>
              <w:t>п</w:t>
            </w:r>
            <w:proofErr w:type="spellEnd"/>
          </w:p>
        </w:tc>
        <w:tc>
          <w:tcPr>
            <w:tcW w:w="8955" w:type="dxa"/>
          </w:tcPr>
          <w:p w:rsidR="00730548" w:rsidRPr="008A261F" w:rsidRDefault="00730548" w:rsidP="007C6179">
            <w:pPr>
              <w:jc w:val="center"/>
              <w:textAlignment w:val="baseline"/>
              <w:rPr>
                <w:sz w:val="28"/>
                <w:szCs w:val="28"/>
              </w:rPr>
            </w:pPr>
            <w:r w:rsidRPr="008A261F">
              <w:rPr>
                <w:sz w:val="28"/>
                <w:szCs w:val="28"/>
              </w:rPr>
              <w:t>Предварительное изучение</w:t>
            </w:r>
          </w:p>
        </w:tc>
      </w:tr>
      <w:tr w:rsidR="00730548" w:rsidRPr="008A261F" w:rsidTr="007C6179">
        <w:tc>
          <w:tcPr>
            <w:tcW w:w="543" w:type="dxa"/>
          </w:tcPr>
          <w:p w:rsidR="00730548" w:rsidRPr="008A261F" w:rsidRDefault="00730548" w:rsidP="007C6179">
            <w:pPr>
              <w:textAlignment w:val="baseline"/>
              <w:rPr>
                <w:sz w:val="28"/>
                <w:szCs w:val="28"/>
              </w:rPr>
            </w:pPr>
            <w:r w:rsidRPr="008A261F">
              <w:rPr>
                <w:sz w:val="28"/>
                <w:szCs w:val="28"/>
              </w:rPr>
              <w:t>1</w:t>
            </w:r>
          </w:p>
        </w:tc>
        <w:tc>
          <w:tcPr>
            <w:tcW w:w="8955" w:type="dxa"/>
          </w:tcPr>
          <w:p w:rsidR="00730548" w:rsidRPr="008A261F" w:rsidRDefault="00730548" w:rsidP="007C6179">
            <w:pPr>
              <w:textAlignment w:val="baseline"/>
              <w:rPr>
                <w:sz w:val="28"/>
                <w:szCs w:val="28"/>
              </w:rPr>
            </w:pPr>
            <w:r w:rsidRPr="008A261F">
              <w:rPr>
                <w:sz w:val="28"/>
                <w:szCs w:val="28"/>
              </w:rPr>
              <w:t>Оформить соответствующее поручение о проведении аудита эффективности</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2</w:t>
            </w:r>
          </w:p>
        </w:tc>
        <w:tc>
          <w:tcPr>
            <w:tcW w:w="8955" w:type="dxa"/>
          </w:tcPr>
          <w:p w:rsidR="00730548" w:rsidRPr="003E6D9F" w:rsidRDefault="00730548" w:rsidP="007C6179">
            <w:pPr>
              <w:textAlignment w:val="baseline"/>
              <w:rPr>
                <w:sz w:val="28"/>
                <w:szCs w:val="28"/>
              </w:rPr>
            </w:pPr>
            <w:r w:rsidRPr="003E6D9F">
              <w:rPr>
                <w:sz w:val="28"/>
                <w:szCs w:val="28"/>
              </w:rPr>
              <w:t>Предварительно изучить объекты контроля, определить источники получения информации об объектах контроля</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3</w:t>
            </w:r>
          </w:p>
        </w:tc>
        <w:tc>
          <w:tcPr>
            <w:tcW w:w="8955" w:type="dxa"/>
          </w:tcPr>
          <w:p w:rsidR="00730548" w:rsidRPr="003E6D9F" w:rsidRDefault="00730548" w:rsidP="007C6179">
            <w:pPr>
              <w:textAlignment w:val="baseline"/>
              <w:rPr>
                <w:sz w:val="28"/>
                <w:szCs w:val="28"/>
              </w:rPr>
            </w:pPr>
            <w:r w:rsidRPr="003E6D9F">
              <w:rPr>
                <w:sz w:val="28"/>
                <w:szCs w:val="28"/>
              </w:rPr>
              <w:t>Систематизировать собранную информацию</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4</w:t>
            </w:r>
          </w:p>
        </w:tc>
        <w:tc>
          <w:tcPr>
            <w:tcW w:w="8955" w:type="dxa"/>
          </w:tcPr>
          <w:p w:rsidR="00730548" w:rsidRPr="003E6D9F" w:rsidRDefault="00730548" w:rsidP="007C6179">
            <w:pPr>
              <w:textAlignment w:val="baseline"/>
              <w:rPr>
                <w:sz w:val="28"/>
                <w:szCs w:val="28"/>
              </w:rPr>
            </w:pPr>
            <w:r w:rsidRPr="003E6D9F">
              <w:rPr>
                <w:sz w:val="28"/>
                <w:szCs w:val="28"/>
              </w:rPr>
              <w:t>Провести рабочее совещание группы инспекторов, обсудить на нем вопросы организации аудита эффективности</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5</w:t>
            </w:r>
          </w:p>
        </w:tc>
        <w:tc>
          <w:tcPr>
            <w:tcW w:w="8955" w:type="dxa"/>
          </w:tcPr>
          <w:p w:rsidR="00730548" w:rsidRPr="003E6D9F" w:rsidRDefault="00730548" w:rsidP="007C6179">
            <w:pPr>
              <w:textAlignment w:val="baseline"/>
              <w:rPr>
                <w:sz w:val="28"/>
                <w:szCs w:val="28"/>
              </w:rPr>
            </w:pPr>
            <w:r w:rsidRPr="003E6D9F">
              <w:rPr>
                <w:sz w:val="28"/>
                <w:szCs w:val="28"/>
              </w:rPr>
              <w:t>При необходимости подготовить и направить объектам аудита эффективности запросы о предоставлении необходимой информации</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6</w:t>
            </w:r>
          </w:p>
        </w:tc>
        <w:tc>
          <w:tcPr>
            <w:tcW w:w="8955" w:type="dxa"/>
          </w:tcPr>
          <w:p w:rsidR="00730548" w:rsidRPr="003E6D9F" w:rsidRDefault="00730548" w:rsidP="007C6179">
            <w:pPr>
              <w:textAlignment w:val="baseline"/>
              <w:rPr>
                <w:sz w:val="28"/>
                <w:szCs w:val="28"/>
              </w:rPr>
            </w:pPr>
            <w:r w:rsidRPr="003E6D9F">
              <w:rPr>
                <w:sz w:val="28"/>
                <w:szCs w:val="28"/>
              </w:rPr>
              <w:t>Сформировать группу привлекаемых внешних экспертов, заключить с ними договоры</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7</w:t>
            </w:r>
          </w:p>
        </w:tc>
        <w:tc>
          <w:tcPr>
            <w:tcW w:w="8955" w:type="dxa"/>
          </w:tcPr>
          <w:p w:rsidR="00730548" w:rsidRPr="003E6D9F" w:rsidRDefault="00730548" w:rsidP="007C6179">
            <w:pPr>
              <w:textAlignment w:val="baseline"/>
              <w:rPr>
                <w:sz w:val="28"/>
                <w:szCs w:val="28"/>
              </w:rPr>
            </w:pPr>
            <w:r w:rsidRPr="003E6D9F">
              <w:rPr>
                <w:sz w:val="28"/>
                <w:szCs w:val="28"/>
              </w:rPr>
              <w:t>Осуществить сбор и анализ необходимой информации о предмете и деятельности объектов аудита эффективности, включающей:</w:t>
            </w:r>
          </w:p>
          <w:p w:rsidR="00730548" w:rsidRPr="003E6D9F" w:rsidRDefault="00730548" w:rsidP="007C6179">
            <w:pPr>
              <w:textAlignment w:val="baseline"/>
              <w:rPr>
                <w:sz w:val="28"/>
                <w:szCs w:val="28"/>
              </w:rPr>
            </w:pPr>
            <w:r w:rsidRPr="003E6D9F">
              <w:rPr>
                <w:sz w:val="28"/>
                <w:szCs w:val="28"/>
              </w:rPr>
              <w:t>- законодательные и иные нормативные правовые акты;</w:t>
            </w:r>
          </w:p>
          <w:p w:rsidR="00730548" w:rsidRPr="003E6D9F" w:rsidRDefault="00730548" w:rsidP="007C6179">
            <w:pPr>
              <w:textAlignment w:val="baseline"/>
              <w:rPr>
                <w:sz w:val="28"/>
                <w:szCs w:val="28"/>
              </w:rPr>
            </w:pPr>
            <w:r w:rsidRPr="003E6D9F">
              <w:rPr>
                <w:sz w:val="28"/>
                <w:szCs w:val="28"/>
              </w:rPr>
              <w:t>- формы и направления использования муниципальных ресурсов;</w:t>
            </w:r>
          </w:p>
          <w:p w:rsidR="00730548" w:rsidRPr="003E6D9F" w:rsidRDefault="00730548" w:rsidP="007C6179">
            <w:pPr>
              <w:textAlignment w:val="baseline"/>
              <w:rPr>
                <w:sz w:val="28"/>
                <w:szCs w:val="28"/>
              </w:rPr>
            </w:pPr>
            <w:r w:rsidRPr="003E6D9F">
              <w:rPr>
                <w:sz w:val="28"/>
                <w:szCs w:val="28"/>
              </w:rPr>
              <w:t>- отчеты и планы работы;</w:t>
            </w:r>
          </w:p>
          <w:p w:rsidR="00730548" w:rsidRPr="003E6D9F" w:rsidRDefault="00730548" w:rsidP="007C6179">
            <w:pPr>
              <w:textAlignment w:val="baseline"/>
              <w:rPr>
                <w:sz w:val="28"/>
                <w:szCs w:val="28"/>
              </w:rPr>
            </w:pPr>
            <w:r w:rsidRPr="003E6D9F">
              <w:rPr>
                <w:sz w:val="28"/>
                <w:szCs w:val="28"/>
              </w:rPr>
              <w:t>- организационную структуру и условия работы объектов проверки;</w:t>
            </w:r>
          </w:p>
          <w:p w:rsidR="00730548" w:rsidRPr="003E6D9F" w:rsidRDefault="00730548" w:rsidP="007C6179">
            <w:pPr>
              <w:textAlignment w:val="baseline"/>
              <w:rPr>
                <w:sz w:val="28"/>
                <w:szCs w:val="28"/>
              </w:rPr>
            </w:pPr>
            <w:r w:rsidRPr="003E6D9F">
              <w:rPr>
                <w:sz w:val="28"/>
                <w:szCs w:val="28"/>
              </w:rPr>
              <w:t>- результаты использования муниципальных ресурсов;</w:t>
            </w:r>
          </w:p>
          <w:p w:rsidR="00730548" w:rsidRPr="003E6D9F" w:rsidRDefault="00730548" w:rsidP="007C6179">
            <w:pPr>
              <w:textAlignment w:val="baseline"/>
              <w:rPr>
                <w:sz w:val="28"/>
                <w:szCs w:val="28"/>
              </w:rPr>
            </w:pPr>
            <w:r w:rsidRPr="003E6D9F">
              <w:rPr>
                <w:sz w:val="28"/>
                <w:szCs w:val="28"/>
              </w:rPr>
              <w:t>- систему и механизмы внутреннего контроля</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8</w:t>
            </w:r>
          </w:p>
        </w:tc>
        <w:tc>
          <w:tcPr>
            <w:tcW w:w="8955" w:type="dxa"/>
          </w:tcPr>
          <w:p w:rsidR="00730548" w:rsidRPr="003E6D9F" w:rsidRDefault="00730548" w:rsidP="007C6179">
            <w:pPr>
              <w:textAlignment w:val="baseline"/>
              <w:rPr>
                <w:sz w:val="28"/>
                <w:szCs w:val="28"/>
              </w:rPr>
            </w:pPr>
            <w:r w:rsidRPr="003E6D9F">
              <w:rPr>
                <w:sz w:val="28"/>
                <w:szCs w:val="28"/>
              </w:rPr>
              <w:t>Выяснить мнение и получить консультации основных заинтересованных лиц по проблемам, связанным с предметом аудита эффективности</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9</w:t>
            </w:r>
          </w:p>
        </w:tc>
        <w:tc>
          <w:tcPr>
            <w:tcW w:w="8955" w:type="dxa"/>
          </w:tcPr>
          <w:p w:rsidR="00730548" w:rsidRPr="003E6D9F" w:rsidRDefault="00730548" w:rsidP="007C6179">
            <w:pPr>
              <w:textAlignment w:val="baseline"/>
              <w:rPr>
                <w:sz w:val="28"/>
                <w:szCs w:val="28"/>
              </w:rPr>
            </w:pPr>
            <w:r w:rsidRPr="003E6D9F">
              <w:rPr>
                <w:sz w:val="28"/>
                <w:szCs w:val="28"/>
              </w:rPr>
              <w:t>Провести (по возможности) встречи с руководителями и специалистами объектов проверки, на которых:</w:t>
            </w:r>
          </w:p>
          <w:p w:rsidR="00730548" w:rsidRPr="003E6D9F" w:rsidRDefault="00730548" w:rsidP="007C6179">
            <w:pPr>
              <w:textAlignment w:val="baseline"/>
              <w:rPr>
                <w:sz w:val="28"/>
                <w:szCs w:val="28"/>
              </w:rPr>
            </w:pPr>
            <w:r w:rsidRPr="003E6D9F">
              <w:rPr>
                <w:sz w:val="28"/>
                <w:szCs w:val="28"/>
              </w:rPr>
              <w:t>- информировать их по теме и времени планируемой проверки;</w:t>
            </w:r>
          </w:p>
          <w:p w:rsidR="00730548" w:rsidRPr="003E6D9F" w:rsidRDefault="00730548" w:rsidP="007C6179">
            <w:pPr>
              <w:textAlignment w:val="baseline"/>
              <w:rPr>
                <w:sz w:val="28"/>
                <w:szCs w:val="28"/>
              </w:rPr>
            </w:pPr>
            <w:r w:rsidRPr="003E6D9F">
              <w:rPr>
                <w:sz w:val="28"/>
                <w:szCs w:val="28"/>
              </w:rPr>
              <w:t>- выяснить, какие вопросы они считают ключевыми в деятельности организации;</w:t>
            </w:r>
          </w:p>
          <w:p w:rsidR="00730548" w:rsidRPr="003E6D9F" w:rsidRDefault="00730548" w:rsidP="007C6179">
            <w:pPr>
              <w:textAlignment w:val="baseline"/>
              <w:rPr>
                <w:sz w:val="28"/>
                <w:szCs w:val="28"/>
              </w:rPr>
            </w:pPr>
            <w:r w:rsidRPr="003E6D9F">
              <w:rPr>
                <w:sz w:val="28"/>
                <w:szCs w:val="28"/>
              </w:rPr>
              <w:t>- получить их мнение о существенных проблемах в решении стоящих перед ними задач;</w:t>
            </w:r>
          </w:p>
          <w:p w:rsidR="00730548" w:rsidRPr="003E6D9F" w:rsidRDefault="00730548" w:rsidP="007C6179">
            <w:pPr>
              <w:textAlignment w:val="baseline"/>
              <w:rPr>
                <w:sz w:val="28"/>
                <w:szCs w:val="28"/>
              </w:rPr>
            </w:pPr>
            <w:r w:rsidRPr="003E6D9F">
              <w:rPr>
                <w:sz w:val="28"/>
                <w:szCs w:val="28"/>
              </w:rPr>
              <w:t xml:space="preserve">- обсудить источники определения критериев и возможность их применения для оценки эффективности в рамках данного аудита эффективности </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10</w:t>
            </w:r>
          </w:p>
        </w:tc>
        <w:tc>
          <w:tcPr>
            <w:tcW w:w="8955" w:type="dxa"/>
          </w:tcPr>
          <w:p w:rsidR="00730548" w:rsidRPr="003E6D9F" w:rsidRDefault="00730548" w:rsidP="007C6179">
            <w:pPr>
              <w:textAlignment w:val="baseline"/>
              <w:rPr>
                <w:sz w:val="28"/>
                <w:szCs w:val="28"/>
              </w:rPr>
            </w:pPr>
            <w:r w:rsidRPr="003E6D9F">
              <w:rPr>
                <w:sz w:val="28"/>
                <w:szCs w:val="28"/>
              </w:rPr>
              <w:t>Выяснить мнение руководства объектов проверки в отношении критериев, выбранных для оценки эффективности использования муниципальных ресурсов в целях данного аудита эффективности</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11</w:t>
            </w:r>
          </w:p>
        </w:tc>
        <w:tc>
          <w:tcPr>
            <w:tcW w:w="8955" w:type="dxa"/>
          </w:tcPr>
          <w:p w:rsidR="00730548" w:rsidRPr="003E6D9F" w:rsidRDefault="00730548" w:rsidP="007C6179">
            <w:pPr>
              <w:textAlignment w:val="baseline"/>
              <w:rPr>
                <w:sz w:val="28"/>
                <w:szCs w:val="28"/>
              </w:rPr>
            </w:pPr>
            <w:r w:rsidRPr="003E6D9F">
              <w:rPr>
                <w:sz w:val="28"/>
                <w:szCs w:val="28"/>
              </w:rPr>
              <w:t>Подготовить и утвердить программу проведения аудита эффективности, содержащую:</w:t>
            </w:r>
          </w:p>
          <w:p w:rsidR="00730548" w:rsidRPr="003E6D9F" w:rsidRDefault="00730548" w:rsidP="007C6179">
            <w:pPr>
              <w:textAlignment w:val="baseline"/>
              <w:rPr>
                <w:sz w:val="28"/>
                <w:szCs w:val="28"/>
              </w:rPr>
            </w:pPr>
            <w:r w:rsidRPr="003E6D9F">
              <w:rPr>
                <w:sz w:val="28"/>
                <w:szCs w:val="28"/>
              </w:rPr>
              <w:t>- основание для проведения аудита эффективности;</w:t>
            </w:r>
          </w:p>
          <w:p w:rsidR="00730548" w:rsidRPr="003E6D9F" w:rsidRDefault="00730548" w:rsidP="007C6179">
            <w:pPr>
              <w:textAlignment w:val="baseline"/>
              <w:rPr>
                <w:sz w:val="28"/>
                <w:szCs w:val="28"/>
              </w:rPr>
            </w:pPr>
            <w:r w:rsidRPr="003E6D9F">
              <w:rPr>
                <w:sz w:val="28"/>
                <w:szCs w:val="28"/>
              </w:rPr>
              <w:lastRenderedPageBreak/>
              <w:t>- предмет аудита эффективности;</w:t>
            </w:r>
          </w:p>
          <w:p w:rsidR="00730548" w:rsidRPr="003E6D9F" w:rsidRDefault="00730548" w:rsidP="007C6179">
            <w:pPr>
              <w:textAlignment w:val="baseline"/>
              <w:rPr>
                <w:sz w:val="28"/>
                <w:szCs w:val="28"/>
              </w:rPr>
            </w:pPr>
            <w:r w:rsidRPr="003E6D9F">
              <w:rPr>
                <w:sz w:val="28"/>
                <w:szCs w:val="28"/>
              </w:rPr>
              <w:t>- перечень объектов аудита эффективности;</w:t>
            </w:r>
          </w:p>
          <w:p w:rsidR="00730548" w:rsidRPr="003E6D9F" w:rsidRDefault="00730548" w:rsidP="007C6179">
            <w:pPr>
              <w:textAlignment w:val="baseline"/>
              <w:rPr>
                <w:sz w:val="28"/>
                <w:szCs w:val="28"/>
              </w:rPr>
            </w:pPr>
            <w:r w:rsidRPr="003E6D9F">
              <w:rPr>
                <w:sz w:val="28"/>
                <w:szCs w:val="28"/>
              </w:rPr>
              <w:t>- проверяемый период;</w:t>
            </w:r>
          </w:p>
          <w:p w:rsidR="00730548" w:rsidRPr="003E6D9F" w:rsidRDefault="00730548" w:rsidP="007C6179">
            <w:pPr>
              <w:textAlignment w:val="baseline"/>
              <w:rPr>
                <w:sz w:val="28"/>
                <w:szCs w:val="28"/>
              </w:rPr>
            </w:pPr>
            <w:r w:rsidRPr="003E6D9F">
              <w:rPr>
                <w:sz w:val="28"/>
                <w:szCs w:val="28"/>
              </w:rPr>
              <w:t>- срок проведения аудита эффективности;</w:t>
            </w:r>
          </w:p>
          <w:p w:rsidR="00730548" w:rsidRPr="003E6D9F" w:rsidRDefault="00730548" w:rsidP="007C6179">
            <w:pPr>
              <w:textAlignment w:val="baseline"/>
              <w:rPr>
                <w:sz w:val="28"/>
                <w:szCs w:val="28"/>
              </w:rPr>
            </w:pPr>
            <w:r w:rsidRPr="003E6D9F">
              <w:rPr>
                <w:sz w:val="28"/>
                <w:szCs w:val="28"/>
              </w:rPr>
              <w:t>- цели аудита эффективности с перечнем вопросов и критериев оценки эффективности по каждой из них;</w:t>
            </w:r>
          </w:p>
          <w:p w:rsidR="00730548" w:rsidRPr="003E6D9F" w:rsidRDefault="00730548" w:rsidP="007C6179">
            <w:pPr>
              <w:textAlignment w:val="baseline"/>
              <w:rPr>
                <w:sz w:val="28"/>
                <w:szCs w:val="28"/>
              </w:rPr>
            </w:pPr>
            <w:r w:rsidRPr="003E6D9F">
              <w:rPr>
                <w:sz w:val="28"/>
                <w:szCs w:val="28"/>
              </w:rPr>
              <w:t>- состав ответственных исполнителей;</w:t>
            </w:r>
          </w:p>
          <w:p w:rsidR="00730548" w:rsidRPr="003E6D9F" w:rsidRDefault="00730548" w:rsidP="007C6179">
            <w:pPr>
              <w:textAlignment w:val="baseline"/>
              <w:rPr>
                <w:sz w:val="28"/>
                <w:szCs w:val="28"/>
              </w:rPr>
            </w:pPr>
            <w:r w:rsidRPr="003E6D9F">
              <w:rPr>
                <w:sz w:val="28"/>
                <w:szCs w:val="28"/>
              </w:rPr>
              <w:t xml:space="preserve">- срок представления отчета и других документов по результатам аудита эффективности на рассмотрение Контрольно-счетный орган Алтайского края </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lastRenderedPageBreak/>
              <w:t>12</w:t>
            </w:r>
          </w:p>
        </w:tc>
        <w:tc>
          <w:tcPr>
            <w:tcW w:w="8955" w:type="dxa"/>
          </w:tcPr>
          <w:p w:rsidR="00730548" w:rsidRPr="003E6D9F" w:rsidRDefault="00730548" w:rsidP="007C6179">
            <w:pPr>
              <w:textAlignment w:val="baseline"/>
              <w:rPr>
                <w:sz w:val="28"/>
                <w:szCs w:val="28"/>
              </w:rPr>
            </w:pPr>
            <w:r w:rsidRPr="003E6D9F">
              <w:rPr>
                <w:sz w:val="28"/>
                <w:szCs w:val="28"/>
              </w:rPr>
              <w:t>Подготовить рабочий план проведения аудита эффективности</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13</w:t>
            </w:r>
          </w:p>
        </w:tc>
        <w:tc>
          <w:tcPr>
            <w:tcW w:w="8955" w:type="dxa"/>
          </w:tcPr>
          <w:p w:rsidR="00730548" w:rsidRPr="003E6D9F" w:rsidRDefault="00730548" w:rsidP="007C6179">
            <w:pPr>
              <w:textAlignment w:val="baseline"/>
              <w:rPr>
                <w:sz w:val="28"/>
                <w:szCs w:val="28"/>
              </w:rPr>
            </w:pPr>
            <w:r w:rsidRPr="003E6D9F">
              <w:rPr>
                <w:sz w:val="28"/>
                <w:szCs w:val="28"/>
              </w:rPr>
              <w:t>Провести рабочее совещание группы инспекторов и внешних экспертов, обсудить на нем вопросы проведения проверки</w:t>
            </w:r>
          </w:p>
        </w:tc>
      </w:tr>
      <w:tr w:rsidR="00730548" w:rsidRPr="003E6D9F" w:rsidTr="007C6179">
        <w:tc>
          <w:tcPr>
            <w:tcW w:w="543" w:type="dxa"/>
          </w:tcPr>
          <w:p w:rsidR="00730548" w:rsidRPr="003E6D9F" w:rsidRDefault="00730548" w:rsidP="007C6179">
            <w:pPr>
              <w:textAlignment w:val="baseline"/>
              <w:rPr>
                <w:b/>
                <w:sz w:val="28"/>
                <w:szCs w:val="28"/>
                <w:lang w:val="en-US"/>
              </w:rPr>
            </w:pPr>
            <w:r w:rsidRPr="003E6D9F">
              <w:rPr>
                <w:b/>
                <w:sz w:val="28"/>
                <w:szCs w:val="28"/>
                <w:lang w:val="en-US"/>
              </w:rPr>
              <w:t>II</w:t>
            </w:r>
          </w:p>
        </w:tc>
        <w:tc>
          <w:tcPr>
            <w:tcW w:w="8955" w:type="dxa"/>
          </w:tcPr>
          <w:p w:rsidR="00730548" w:rsidRPr="003E6D9F" w:rsidRDefault="00730548" w:rsidP="007C6179">
            <w:pPr>
              <w:textAlignment w:val="baseline"/>
              <w:rPr>
                <w:b/>
                <w:sz w:val="28"/>
                <w:szCs w:val="28"/>
              </w:rPr>
            </w:pPr>
            <w:r w:rsidRPr="003E6D9F">
              <w:rPr>
                <w:b/>
                <w:sz w:val="28"/>
                <w:szCs w:val="28"/>
              </w:rPr>
              <w:t>Проведение проверки на объектах, сбор и анализ фактических данных и информации</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14</w:t>
            </w:r>
          </w:p>
        </w:tc>
        <w:tc>
          <w:tcPr>
            <w:tcW w:w="8955" w:type="dxa"/>
          </w:tcPr>
          <w:p w:rsidR="00730548" w:rsidRPr="003E6D9F" w:rsidRDefault="00730548" w:rsidP="007C6179">
            <w:pPr>
              <w:textAlignment w:val="baseline"/>
              <w:rPr>
                <w:sz w:val="28"/>
                <w:szCs w:val="28"/>
              </w:rPr>
            </w:pPr>
            <w:r w:rsidRPr="003E6D9F">
              <w:rPr>
                <w:sz w:val="28"/>
                <w:szCs w:val="28"/>
              </w:rPr>
              <w:t>Осуществить проверку на объектах, собрать фактические данные в соответствии с выбранными методами</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15</w:t>
            </w:r>
          </w:p>
        </w:tc>
        <w:tc>
          <w:tcPr>
            <w:tcW w:w="8955" w:type="dxa"/>
          </w:tcPr>
          <w:p w:rsidR="00730548" w:rsidRPr="003E6D9F" w:rsidRDefault="00730548" w:rsidP="007C6179">
            <w:pPr>
              <w:textAlignment w:val="baseline"/>
              <w:rPr>
                <w:sz w:val="28"/>
                <w:szCs w:val="28"/>
              </w:rPr>
            </w:pPr>
            <w:r w:rsidRPr="003E6D9F">
              <w:rPr>
                <w:sz w:val="28"/>
                <w:szCs w:val="28"/>
              </w:rPr>
              <w:t>Провести анализ собранной информации для формирования доказательств</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16</w:t>
            </w:r>
          </w:p>
        </w:tc>
        <w:tc>
          <w:tcPr>
            <w:tcW w:w="8955" w:type="dxa"/>
          </w:tcPr>
          <w:p w:rsidR="00730548" w:rsidRPr="003E6D9F" w:rsidRDefault="00730548" w:rsidP="007C6179">
            <w:pPr>
              <w:textAlignment w:val="baseline"/>
              <w:rPr>
                <w:sz w:val="28"/>
                <w:szCs w:val="28"/>
              </w:rPr>
            </w:pPr>
            <w:r w:rsidRPr="003E6D9F">
              <w:rPr>
                <w:sz w:val="28"/>
                <w:szCs w:val="28"/>
              </w:rPr>
              <w:t>Оформить акты по результатам проверки на объектах и рабочие документы по итогам анализа информации</w:t>
            </w:r>
          </w:p>
        </w:tc>
      </w:tr>
      <w:tr w:rsidR="00730548" w:rsidRPr="003E6D9F" w:rsidTr="007C6179">
        <w:tc>
          <w:tcPr>
            <w:tcW w:w="543" w:type="dxa"/>
          </w:tcPr>
          <w:p w:rsidR="00730548" w:rsidRPr="003E6D9F" w:rsidRDefault="00730548" w:rsidP="007C6179">
            <w:pPr>
              <w:textAlignment w:val="baseline"/>
              <w:rPr>
                <w:b/>
                <w:sz w:val="28"/>
                <w:szCs w:val="28"/>
                <w:lang w:val="en-US"/>
              </w:rPr>
            </w:pPr>
            <w:r w:rsidRPr="003E6D9F">
              <w:rPr>
                <w:b/>
                <w:sz w:val="28"/>
                <w:szCs w:val="28"/>
                <w:lang w:val="en-US"/>
              </w:rPr>
              <w:t>III</w:t>
            </w:r>
          </w:p>
        </w:tc>
        <w:tc>
          <w:tcPr>
            <w:tcW w:w="8955" w:type="dxa"/>
          </w:tcPr>
          <w:p w:rsidR="00730548" w:rsidRPr="003E6D9F" w:rsidRDefault="00730548" w:rsidP="007C6179">
            <w:pPr>
              <w:textAlignment w:val="baseline"/>
              <w:rPr>
                <w:b/>
                <w:sz w:val="28"/>
                <w:szCs w:val="28"/>
              </w:rPr>
            </w:pPr>
            <w:r w:rsidRPr="003E6D9F">
              <w:rPr>
                <w:b/>
                <w:sz w:val="28"/>
                <w:szCs w:val="28"/>
              </w:rPr>
              <w:t>Подготовка и оформление отчета о результатах аудита эффективности</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17</w:t>
            </w:r>
          </w:p>
        </w:tc>
        <w:tc>
          <w:tcPr>
            <w:tcW w:w="8955" w:type="dxa"/>
          </w:tcPr>
          <w:p w:rsidR="00730548" w:rsidRPr="003E6D9F" w:rsidRDefault="00730548" w:rsidP="007C6179">
            <w:pPr>
              <w:textAlignment w:val="baseline"/>
              <w:rPr>
                <w:sz w:val="28"/>
                <w:szCs w:val="28"/>
              </w:rPr>
            </w:pPr>
            <w:r w:rsidRPr="003E6D9F">
              <w:rPr>
                <w:sz w:val="28"/>
                <w:szCs w:val="28"/>
              </w:rPr>
              <w:t>Провести при необходимости дополнительный сбор и анализ фактических данных для уточнения или обоснования доказательств</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18</w:t>
            </w:r>
          </w:p>
        </w:tc>
        <w:tc>
          <w:tcPr>
            <w:tcW w:w="8955" w:type="dxa"/>
          </w:tcPr>
          <w:p w:rsidR="00730548" w:rsidRPr="003E6D9F" w:rsidRDefault="00730548" w:rsidP="007C6179">
            <w:pPr>
              <w:textAlignment w:val="baseline"/>
              <w:rPr>
                <w:sz w:val="28"/>
                <w:szCs w:val="28"/>
              </w:rPr>
            </w:pPr>
            <w:r w:rsidRPr="003E6D9F">
              <w:rPr>
                <w:sz w:val="28"/>
                <w:szCs w:val="28"/>
              </w:rPr>
              <w:t>Определить причины выявленных недостатков и проблем в проверяемой сфере использования муниципальных ресурсов и деятельности объектов проверки и сформировать выводы по каждой цели аудита эффективности</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19</w:t>
            </w:r>
          </w:p>
        </w:tc>
        <w:tc>
          <w:tcPr>
            <w:tcW w:w="8955" w:type="dxa"/>
          </w:tcPr>
          <w:p w:rsidR="00730548" w:rsidRPr="003E6D9F" w:rsidRDefault="00730548" w:rsidP="007C6179">
            <w:pPr>
              <w:textAlignment w:val="baseline"/>
              <w:rPr>
                <w:sz w:val="28"/>
                <w:szCs w:val="28"/>
              </w:rPr>
            </w:pPr>
            <w:r w:rsidRPr="003E6D9F">
              <w:rPr>
                <w:sz w:val="28"/>
                <w:szCs w:val="28"/>
              </w:rPr>
              <w:t>Подготовить рекомендации по устранению выявленных в результате проверки недостатков в целях повышения эффективности использования муниципальных ресурсов</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20</w:t>
            </w:r>
          </w:p>
        </w:tc>
        <w:tc>
          <w:tcPr>
            <w:tcW w:w="8955" w:type="dxa"/>
          </w:tcPr>
          <w:p w:rsidR="00730548" w:rsidRPr="003E6D9F" w:rsidRDefault="00730548" w:rsidP="007C6179">
            <w:pPr>
              <w:textAlignment w:val="baseline"/>
              <w:rPr>
                <w:sz w:val="28"/>
                <w:szCs w:val="28"/>
              </w:rPr>
            </w:pPr>
            <w:r w:rsidRPr="003E6D9F">
              <w:rPr>
                <w:sz w:val="28"/>
                <w:szCs w:val="28"/>
              </w:rPr>
              <w:t>Подготовить проект отчета о результатах аудита эффективности, обсудить его на совещании группы инспекторов и внешних экспертов</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21</w:t>
            </w:r>
          </w:p>
        </w:tc>
        <w:tc>
          <w:tcPr>
            <w:tcW w:w="8955" w:type="dxa"/>
          </w:tcPr>
          <w:p w:rsidR="00730548" w:rsidRPr="003E6D9F" w:rsidRDefault="00730548" w:rsidP="007C6179">
            <w:pPr>
              <w:textAlignment w:val="baseline"/>
              <w:rPr>
                <w:sz w:val="28"/>
                <w:szCs w:val="28"/>
              </w:rPr>
            </w:pPr>
            <w:r w:rsidRPr="003E6D9F">
              <w:rPr>
                <w:sz w:val="28"/>
                <w:szCs w:val="28"/>
              </w:rPr>
              <w:t>Внести в проект отчета необходимые изменения по результатам его обсуждения</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22</w:t>
            </w:r>
          </w:p>
        </w:tc>
        <w:tc>
          <w:tcPr>
            <w:tcW w:w="8955" w:type="dxa"/>
          </w:tcPr>
          <w:p w:rsidR="00730548" w:rsidRPr="003E6D9F" w:rsidRDefault="00730548" w:rsidP="007C6179">
            <w:pPr>
              <w:textAlignment w:val="baseline"/>
              <w:rPr>
                <w:sz w:val="28"/>
                <w:szCs w:val="28"/>
              </w:rPr>
            </w:pPr>
            <w:r w:rsidRPr="003E6D9F">
              <w:rPr>
                <w:sz w:val="28"/>
                <w:szCs w:val="28"/>
              </w:rPr>
              <w:t>Подготовить проекты представлений и информационных писем по результатам аудита эффективности</w:t>
            </w:r>
          </w:p>
        </w:tc>
      </w:tr>
      <w:tr w:rsidR="00730548" w:rsidRPr="003E6D9F" w:rsidTr="007C6179">
        <w:tc>
          <w:tcPr>
            <w:tcW w:w="543" w:type="dxa"/>
          </w:tcPr>
          <w:p w:rsidR="00730548" w:rsidRPr="003E6D9F" w:rsidRDefault="00730548" w:rsidP="007C6179">
            <w:pPr>
              <w:textAlignment w:val="baseline"/>
              <w:rPr>
                <w:sz w:val="28"/>
                <w:szCs w:val="28"/>
              </w:rPr>
            </w:pPr>
            <w:r w:rsidRPr="003E6D9F">
              <w:rPr>
                <w:sz w:val="28"/>
                <w:szCs w:val="28"/>
              </w:rPr>
              <w:t>23</w:t>
            </w:r>
          </w:p>
        </w:tc>
        <w:tc>
          <w:tcPr>
            <w:tcW w:w="8955" w:type="dxa"/>
          </w:tcPr>
          <w:p w:rsidR="00730548" w:rsidRPr="003E6D9F" w:rsidRDefault="00730548" w:rsidP="007C6179">
            <w:pPr>
              <w:textAlignment w:val="baseline"/>
              <w:rPr>
                <w:sz w:val="28"/>
                <w:szCs w:val="28"/>
              </w:rPr>
            </w:pPr>
            <w:r w:rsidRPr="003E6D9F">
              <w:rPr>
                <w:sz w:val="28"/>
                <w:szCs w:val="28"/>
              </w:rPr>
              <w:t>Представить отчет и другие документы, подготовленные по результатам аудита эффективности, на рассмотрение председателя Контрольно-счетн</w:t>
            </w:r>
            <w:r>
              <w:rPr>
                <w:sz w:val="28"/>
                <w:szCs w:val="28"/>
              </w:rPr>
              <w:t xml:space="preserve">ого </w:t>
            </w:r>
            <w:r w:rsidRPr="003E6D9F">
              <w:rPr>
                <w:sz w:val="28"/>
                <w:szCs w:val="28"/>
              </w:rPr>
              <w:t>орган</w:t>
            </w:r>
            <w:r>
              <w:rPr>
                <w:sz w:val="28"/>
                <w:szCs w:val="28"/>
              </w:rPr>
              <w:t>а</w:t>
            </w:r>
          </w:p>
        </w:tc>
      </w:tr>
    </w:tbl>
    <w:p w:rsidR="00FE2675" w:rsidRDefault="00FE2675"/>
    <w:sectPr w:rsidR="00FE2675" w:rsidSect="00FE26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4A0835"/>
    <w:multiLevelType w:val="hybridMultilevel"/>
    <w:tmpl w:val="1A0803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A11DAA"/>
    <w:multiLevelType w:val="multilevel"/>
    <w:tmpl w:val="E4DC61B8"/>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2121D5"/>
    <w:multiLevelType w:val="hybridMultilevel"/>
    <w:tmpl w:val="40D46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30254"/>
    <w:multiLevelType w:val="hybridMultilevel"/>
    <w:tmpl w:val="DAE29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880B41"/>
    <w:multiLevelType w:val="hybridMultilevel"/>
    <w:tmpl w:val="C0368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80ACB"/>
    <w:multiLevelType w:val="hybridMultilevel"/>
    <w:tmpl w:val="6F5EF7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99D4E0D"/>
    <w:multiLevelType w:val="hybridMultilevel"/>
    <w:tmpl w:val="19AC42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886E4E"/>
    <w:multiLevelType w:val="hybridMultilevel"/>
    <w:tmpl w:val="6FF8DAE4"/>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9">
    <w:nsid w:val="2AFD695A"/>
    <w:multiLevelType w:val="hybridMultilevel"/>
    <w:tmpl w:val="DE2E4B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DA70C47"/>
    <w:multiLevelType w:val="hybridMultilevel"/>
    <w:tmpl w:val="79B0CED8"/>
    <w:lvl w:ilvl="0" w:tplc="6D02701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E0404EC"/>
    <w:multiLevelType w:val="hybridMultilevel"/>
    <w:tmpl w:val="FF2A8C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506130"/>
    <w:multiLevelType w:val="hybridMultilevel"/>
    <w:tmpl w:val="98D0F4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E5D5D23"/>
    <w:multiLevelType w:val="hybridMultilevel"/>
    <w:tmpl w:val="97564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B90A5D"/>
    <w:multiLevelType w:val="hybridMultilevel"/>
    <w:tmpl w:val="10A4D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8E34E3"/>
    <w:multiLevelType w:val="multilevel"/>
    <w:tmpl w:val="7F94EBC8"/>
    <w:lvl w:ilvl="0">
      <w:start w:val="1"/>
      <w:numFmt w:val="decimal"/>
      <w:lvlText w:val="%1."/>
      <w:lvlJc w:val="left"/>
      <w:pPr>
        <w:ind w:left="1069" w:hanging="360"/>
      </w:pPr>
      <w:rPr>
        <w:rFonts w:hint="default"/>
      </w:rPr>
    </w:lvl>
    <w:lvl w:ilvl="1">
      <w:start w:val="5"/>
      <w:numFmt w:val="decimal"/>
      <w:isLgl/>
      <w:lvlText w:val="%1.%2."/>
      <w:lvlJc w:val="left"/>
      <w:pPr>
        <w:ind w:left="1789" w:hanging="1080"/>
      </w:pPr>
      <w:rPr>
        <w:rFonts w:hint="default"/>
      </w:rPr>
    </w:lvl>
    <w:lvl w:ilvl="2">
      <w:start w:val="4"/>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338A0325"/>
    <w:multiLevelType w:val="hybridMultilevel"/>
    <w:tmpl w:val="87CAD9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706A63"/>
    <w:multiLevelType w:val="multilevel"/>
    <w:tmpl w:val="431863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691AAE"/>
    <w:multiLevelType w:val="hybridMultilevel"/>
    <w:tmpl w:val="99DC15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2F60B2C"/>
    <w:multiLevelType w:val="hybridMultilevel"/>
    <w:tmpl w:val="8514E5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B582CD6"/>
    <w:multiLevelType w:val="hybridMultilevel"/>
    <w:tmpl w:val="9A040C40"/>
    <w:lvl w:ilvl="0" w:tplc="04190005">
      <w:start w:val="1"/>
      <w:numFmt w:val="russianLower"/>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23617A"/>
    <w:multiLevelType w:val="multilevel"/>
    <w:tmpl w:val="844C00B2"/>
    <w:lvl w:ilvl="0">
      <w:start w:val="1"/>
      <w:numFmt w:val="decimal"/>
      <w:lvlText w:val="%1."/>
      <w:lvlJc w:val="left"/>
      <w:pPr>
        <w:ind w:left="720" w:hanging="360"/>
      </w:pPr>
      <w:rPr>
        <w:rFonts w:hint="default"/>
      </w:rPr>
    </w:lvl>
    <w:lvl w:ilvl="1">
      <w:start w:val="6"/>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4ED32DB8"/>
    <w:multiLevelType w:val="multilevel"/>
    <w:tmpl w:val="825EE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2D41F9"/>
    <w:multiLevelType w:val="hybridMultilevel"/>
    <w:tmpl w:val="9A040C40"/>
    <w:lvl w:ilvl="0" w:tplc="0419000F">
      <w:start w:val="1"/>
      <w:numFmt w:val="russianLower"/>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0E763F"/>
    <w:multiLevelType w:val="multilevel"/>
    <w:tmpl w:val="43A21A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351982"/>
    <w:multiLevelType w:val="hybridMultilevel"/>
    <w:tmpl w:val="69FA1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B2C619F"/>
    <w:multiLevelType w:val="hybridMultilevel"/>
    <w:tmpl w:val="C5A49D06"/>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27">
    <w:nsid w:val="5BE5261E"/>
    <w:multiLevelType w:val="hybridMultilevel"/>
    <w:tmpl w:val="24A67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FF12A3"/>
    <w:multiLevelType w:val="multilevel"/>
    <w:tmpl w:val="FF18C8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614135F7"/>
    <w:multiLevelType w:val="hybridMultilevel"/>
    <w:tmpl w:val="EC9CB9E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61FB1AAE"/>
    <w:multiLevelType w:val="multilevel"/>
    <w:tmpl w:val="579A4214"/>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25E0CFE"/>
    <w:multiLevelType w:val="hybridMultilevel"/>
    <w:tmpl w:val="42A87A30"/>
    <w:lvl w:ilvl="0" w:tplc="04190001">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458409A"/>
    <w:multiLevelType w:val="hybridMultilevel"/>
    <w:tmpl w:val="458C7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65F13C1"/>
    <w:multiLevelType w:val="multilevel"/>
    <w:tmpl w:val="0F163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DC6FA5"/>
    <w:multiLevelType w:val="multilevel"/>
    <w:tmpl w:val="191223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39A35DB"/>
    <w:multiLevelType w:val="hybridMultilevel"/>
    <w:tmpl w:val="966ACD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3DB7650"/>
    <w:multiLevelType w:val="hybridMultilevel"/>
    <w:tmpl w:val="6CC41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7BE0199"/>
    <w:multiLevelType w:val="multilevel"/>
    <w:tmpl w:val="EFB233F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253E83"/>
    <w:multiLevelType w:val="hybridMultilevel"/>
    <w:tmpl w:val="9A040C40"/>
    <w:lvl w:ilvl="0" w:tplc="FFFFFFFF">
      <w:start w:val="1"/>
      <w:numFmt w:val="russianLow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D487D3C"/>
    <w:multiLevelType w:val="hybridMultilevel"/>
    <w:tmpl w:val="179879C4"/>
    <w:lvl w:ilvl="0" w:tplc="FFFFFFFF">
      <w:start w:val="1"/>
      <w:numFmt w:val="russianLow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FFC2BAC"/>
    <w:multiLevelType w:val="multilevel"/>
    <w:tmpl w:val="43A21A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4"/>
  </w:num>
  <w:num w:numId="3">
    <w:abstractNumId w:val="28"/>
  </w:num>
  <w:num w:numId="4">
    <w:abstractNumId w:val="8"/>
  </w:num>
  <w:num w:numId="5">
    <w:abstractNumId w:val="20"/>
  </w:num>
  <w:num w:numId="6">
    <w:abstractNumId w:val="39"/>
  </w:num>
  <w:num w:numId="7">
    <w:abstractNumId w:val="23"/>
  </w:num>
  <w:num w:numId="8">
    <w:abstractNumId w:val="38"/>
  </w:num>
  <w:num w:numId="9">
    <w:abstractNumId w:val="9"/>
  </w:num>
  <w:num w:numId="10">
    <w:abstractNumId w:val="13"/>
  </w:num>
  <w:num w:numId="11">
    <w:abstractNumId w:val="16"/>
  </w:num>
  <w:num w:numId="12">
    <w:abstractNumId w:val="11"/>
  </w:num>
  <w:num w:numId="13">
    <w:abstractNumId w:val="4"/>
  </w:num>
  <w:num w:numId="14">
    <w:abstractNumId w:val="36"/>
  </w:num>
  <w:num w:numId="15">
    <w:abstractNumId w:val="32"/>
  </w:num>
  <w:num w:numId="16">
    <w:abstractNumId w:val="19"/>
  </w:num>
  <w:num w:numId="17">
    <w:abstractNumId w:val="25"/>
  </w:num>
  <w:num w:numId="18">
    <w:abstractNumId w:val="27"/>
  </w:num>
  <w:num w:numId="19">
    <w:abstractNumId w:val="1"/>
  </w:num>
  <w:num w:numId="20">
    <w:abstractNumId w:val="5"/>
  </w:num>
  <w:num w:numId="21">
    <w:abstractNumId w:val="29"/>
  </w:num>
  <w:num w:numId="22">
    <w:abstractNumId w:val="7"/>
  </w:num>
  <w:num w:numId="23">
    <w:abstractNumId w:val="18"/>
  </w:num>
  <w:num w:numId="24">
    <w:abstractNumId w:val="6"/>
  </w:num>
  <w:num w:numId="25">
    <w:abstractNumId w:val="35"/>
  </w:num>
  <w:num w:numId="26">
    <w:abstractNumId w:val="26"/>
  </w:num>
  <w:num w:numId="27">
    <w:abstractNumId w:val="12"/>
  </w:num>
  <w:num w:numId="28">
    <w:abstractNumId w:val="31"/>
  </w:num>
  <w:num w:numId="29">
    <w:abstractNumId w:val="21"/>
  </w:num>
  <w:num w:numId="30">
    <w:abstractNumId w:val="30"/>
  </w:num>
  <w:num w:numId="31">
    <w:abstractNumId w:val="22"/>
  </w:num>
  <w:num w:numId="32">
    <w:abstractNumId w:val="40"/>
  </w:num>
  <w:num w:numId="33">
    <w:abstractNumId w:val="33"/>
  </w:num>
  <w:num w:numId="34">
    <w:abstractNumId w:val="37"/>
  </w:num>
  <w:num w:numId="35">
    <w:abstractNumId w:val="17"/>
  </w:num>
  <w:num w:numId="36">
    <w:abstractNumId w:val="3"/>
  </w:num>
  <w:num w:numId="37">
    <w:abstractNumId w:val="15"/>
  </w:num>
  <w:num w:numId="38">
    <w:abstractNumId w:val="10"/>
  </w:num>
  <w:num w:numId="39">
    <w:abstractNumId w:val="24"/>
  </w:num>
  <w:num w:numId="40">
    <w:abstractNumId w:val="14"/>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30548"/>
    <w:rsid w:val="00163BE0"/>
    <w:rsid w:val="002E5F25"/>
    <w:rsid w:val="003379BF"/>
    <w:rsid w:val="006319A3"/>
    <w:rsid w:val="00730548"/>
    <w:rsid w:val="007617BB"/>
    <w:rsid w:val="00A379B7"/>
    <w:rsid w:val="00C4630A"/>
    <w:rsid w:val="00FE2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4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30548"/>
    <w:pPr>
      <w:keepNext/>
      <w:numPr>
        <w:numId w:val="1"/>
      </w:numPr>
      <w:ind w:left="1275" w:firstLine="141"/>
      <w:jc w:val="both"/>
      <w:outlineLvl w:val="0"/>
    </w:pPr>
    <w:rPr>
      <w:sz w:val="28"/>
    </w:rPr>
  </w:style>
  <w:style w:type="paragraph" w:styleId="2">
    <w:name w:val="heading 2"/>
    <w:basedOn w:val="a"/>
    <w:next w:val="a"/>
    <w:link w:val="20"/>
    <w:qFormat/>
    <w:rsid w:val="00730548"/>
    <w:pPr>
      <w:keepNext/>
      <w:numPr>
        <w:ilvl w:val="1"/>
        <w:numId w:val="1"/>
      </w:numPr>
      <w:ind w:left="426" w:hanging="426"/>
      <w:jc w:val="both"/>
      <w:outlineLvl w:val="1"/>
    </w:pPr>
    <w:rPr>
      <w:sz w:val="28"/>
    </w:rPr>
  </w:style>
  <w:style w:type="paragraph" w:styleId="3">
    <w:name w:val="heading 3"/>
    <w:basedOn w:val="a"/>
    <w:next w:val="a"/>
    <w:link w:val="30"/>
    <w:qFormat/>
    <w:rsid w:val="00730548"/>
    <w:pPr>
      <w:keepNext/>
      <w:suppressAutoHyphens w:val="0"/>
      <w:spacing w:before="240" w:after="60"/>
      <w:outlineLvl w:val="2"/>
    </w:pPr>
    <w:rPr>
      <w:rFonts w:ascii="Arial" w:hAnsi="Arial"/>
      <w:b/>
      <w:bCs/>
      <w:sz w:val="26"/>
      <w:szCs w:val="26"/>
    </w:rPr>
  </w:style>
  <w:style w:type="paragraph" w:styleId="4">
    <w:name w:val="heading 4"/>
    <w:basedOn w:val="a"/>
    <w:next w:val="a"/>
    <w:link w:val="40"/>
    <w:qFormat/>
    <w:rsid w:val="00730548"/>
    <w:pPr>
      <w:keepNext/>
      <w:numPr>
        <w:ilvl w:val="3"/>
        <w:numId w:val="1"/>
      </w:numPr>
      <w:spacing w:before="240" w:after="60" w:line="276"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548"/>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730548"/>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30548"/>
    <w:rPr>
      <w:rFonts w:ascii="Arial" w:eastAsia="Times New Roman" w:hAnsi="Arial" w:cs="Times New Roman"/>
      <w:b/>
      <w:bCs/>
      <w:sz w:val="26"/>
      <w:szCs w:val="26"/>
    </w:rPr>
  </w:style>
  <w:style w:type="character" w:customStyle="1" w:styleId="40">
    <w:name w:val="Заголовок 4 Знак"/>
    <w:basedOn w:val="a0"/>
    <w:link w:val="4"/>
    <w:rsid w:val="00730548"/>
    <w:rPr>
      <w:rFonts w:ascii="Times New Roman" w:eastAsia="Times New Roman" w:hAnsi="Times New Roman" w:cs="Times New Roman"/>
      <w:b/>
      <w:bCs/>
      <w:sz w:val="28"/>
      <w:szCs w:val="28"/>
      <w:lang w:eastAsia="ar-SA"/>
    </w:rPr>
  </w:style>
  <w:style w:type="character" w:customStyle="1" w:styleId="WW8Num1z0">
    <w:name w:val="WW8Num1z0"/>
    <w:rsid w:val="00730548"/>
    <w:rPr>
      <w:rFonts w:ascii="Symbol" w:hAnsi="Symbol"/>
    </w:rPr>
  </w:style>
  <w:style w:type="character" w:customStyle="1" w:styleId="WW8Num1z1">
    <w:name w:val="WW8Num1z1"/>
    <w:rsid w:val="00730548"/>
    <w:rPr>
      <w:rFonts w:ascii="Courier New" w:hAnsi="Courier New" w:cs="Courier New"/>
    </w:rPr>
  </w:style>
  <w:style w:type="character" w:customStyle="1" w:styleId="WW8Num1z2">
    <w:name w:val="WW8Num1z2"/>
    <w:rsid w:val="00730548"/>
    <w:rPr>
      <w:rFonts w:ascii="Wingdings" w:hAnsi="Wingdings"/>
    </w:rPr>
  </w:style>
  <w:style w:type="character" w:customStyle="1" w:styleId="WW8Num3z0">
    <w:name w:val="WW8Num3z0"/>
    <w:rsid w:val="00730548"/>
    <w:rPr>
      <w:rFonts w:ascii="Symbol" w:hAnsi="Symbol"/>
    </w:rPr>
  </w:style>
  <w:style w:type="character" w:customStyle="1" w:styleId="WW8Num3z1">
    <w:name w:val="WW8Num3z1"/>
    <w:rsid w:val="00730548"/>
    <w:rPr>
      <w:rFonts w:ascii="Courier New" w:hAnsi="Courier New" w:cs="Courier New"/>
    </w:rPr>
  </w:style>
  <w:style w:type="character" w:customStyle="1" w:styleId="WW8Num3z2">
    <w:name w:val="WW8Num3z2"/>
    <w:rsid w:val="00730548"/>
    <w:rPr>
      <w:rFonts w:ascii="Wingdings" w:hAnsi="Wingdings"/>
    </w:rPr>
  </w:style>
  <w:style w:type="character" w:customStyle="1" w:styleId="WW8Num4z0">
    <w:name w:val="WW8Num4z0"/>
    <w:rsid w:val="00730548"/>
    <w:rPr>
      <w:rFonts w:ascii="Symbol" w:hAnsi="Symbol"/>
    </w:rPr>
  </w:style>
  <w:style w:type="character" w:customStyle="1" w:styleId="WW8Num4z1">
    <w:name w:val="WW8Num4z1"/>
    <w:rsid w:val="00730548"/>
    <w:rPr>
      <w:rFonts w:ascii="Courier New" w:hAnsi="Courier New" w:cs="Courier New"/>
    </w:rPr>
  </w:style>
  <w:style w:type="character" w:customStyle="1" w:styleId="WW8Num4z2">
    <w:name w:val="WW8Num4z2"/>
    <w:rsid w:val="00730548"/>
    <w:rPr>
      <w:rFonts w:ascii="Wingdings" w:hAnsi="Wingdings"/>
    </w:rPr>
  </w:style>
  <w:style w:type="character" w:customStyle="1" w:styleId="WW8Num5z0">
    <w:name w:val="WW8Num5z0"/>
    <w:rsid w:val="00730548"/>
    <w:rPr>
      <w:rFonts w:ascii="Symbol" w:hAnsi="Symbol"/>
    </w:rPr>
  </w:style>
  <w:style w:type="character" w:customStyle="1" w:styleId="WW8Num5z1">
    <w:name w:val="WW8Num5z1"/>
    <w:rsid w:val="00730548"/>
    <w:rPr>
      <w:rFonts w:ascii="Courier New" w:hAnsi="Courier New" w:cs="Courier New"/>
    </w:rPr>
  </w:style>
  <w:style w:type="character" w:customStyle="1" w:styleId="WW8Num5z2">
    <w:name w:val="WW8Num5z2"/>
    <w:rsid w:val="00730548"/>
    <w:rPr>
      <w:rFonts w:ascii="Wingdings" w:hAnsi="Wingdings"/>
    </w:rPr>
  </w:style>
  <w:style w:type="character" w:customStyle="1" w:styleId="11">
    <w:name w:val="Основной шрифт абзаца1"/>
    <w:rsid w:val="00730548"/>
  </w:style>
  <w:style w:type="character" w:styleId="a3">
    <w:name w:val="page number"/>
    <w:basedOn w:val="11"/>
    <w:rsid w:val="00730548"/>
  </w:style>
  <w:style w:type="paragraph" w:customStyle="1" w:styleId="a4">
    <w:basedOn w:val="a"/>
    <w:next w:val="a5"/>
    <w:rsid w:val="00730548"/>
    <w:pPr>
      <w:keepNext/>
      <w:spacing w:before="240" w:after="120"/>
    </w:pPr>
    <w:rPr>
      <w:rFonts w:ascii="Arial" w:eastAsia="Lucida Sans Unicode" w:hAnsi="Arial" w:cs="Tahoma"/>
      <w:sz w:val="28"/>
      <w:szCs w:val="28"/>
    </w:rPr>
  </w:style>
  <w:style w:type="paragraph" w:styleId="a5">
    <w:name w:val="Body Text"/>
    <w:basedOn w:val="a"/>
    <w:link w:val="a6"/>
    <w:rsid w:val="00730548"/>
    <w:pPr>
      <w:spacing w:after="120"/>
    </w:pPr>
  </w:style>
  <w:style w:type="character" w:customStyle="1" w:styleId="a6">
    <w:name w:val="Основной текст Знак"/>
    <w:basedOn w:val="a0"/>
    <w:link w:val="a5"/>
    <w:rsid w:val="00730548"/>
    <w:rPr>
      <w:rFonts w:ascii="Times New Roman" w:eastAsia="Times New Roman" w:hAnsi="Times New Roman" w:cs="Times New Roman"/>
      <w:sz w:val="20"/>
      <w:szCs w:val="20"/>
      <w:lang w:eastAsia="ar-SA"/>
    </w:rPr>
  </w:style>
  <w:style w:type="paragraph" w:styleId="a7">
    <w:name w:val="List"/>
    <w:basedOn w:val="a5"/>
    <w:rsid w:val="00730548"/>
    <w:rPr>
      <w:rFonts w:ascii="Arial" w:hAnsi="Arial" w:cs="Tahoma"/>
    </w:rPr>
  </w:style>
  <w:style w:type="paragraph" w:customStyle="1" w:styleId="12">
    <w:name w:val="Название1"/>
    <w:basedOn w:val="a"/>
    <w:rsid w:val="00730548"/>
    <w:pPr>
      <w:suppressLineNumbers/>
      <w:spacing w:before="120" w:after="120"/>
    </w:pPr>
    <w:rPr>
      <w:rFonts w:ascii="Arial" w:hAnsi="Arial" w:cs="Tahoma"/>
      <w:i/>
      <w:iCs/>
      <w:szCs w:val="24"/>
    </w:rPr>
  </w:style>
  <w:style w:type="paragraph" w:customStyle="1" w:styleId="13">
    <w:name w:val="Указатель1"/>
    <w:basedOn w:val="a"/>
    <w:rsid w:val="00730548"/>
    <w:pPr>
      <w:suppressLineNumbers/>
    </w:pPr>
    <w:rPr>
      <w:rFonts w:ascii="Arial" w:hAnsi="Arial" w:cs="Tahoma"/>
    </w:rPr>
  </w:style>
  <w:style w:type="paragraph" w:customStyle="1" w:styleId="21">
    <w:name w:val="Основной текст с отступом 21"/>
    <w:basedOn w:val="a"/>
    <w:rsid w:val="00730548"/>
    <w:pPr>
      <w:ind w:left="567"/>
      <w:jc w:val="both"/>
    </w:pPr>
    <w:rPr>
      <w:sz w:val="28"/>
    </w:rPr>
  </w:style>
  <w:style w:type="paragraph" w:styleId="a8">
    <w:name w:val="Title"/>
    <w:basedOn w:val="a"/>
    <w:next w:val="a9"/>
    <w:link w:val="aa"/>
    <w:qFormat/>
    <w:rsid w:val="00730548"/>
    <w:pPr>
      <w:jc w:val="center"/>
    </w:pPr>
    <w:rPr>
      <w:sz w:val="44"/>
    </w:rPr>
  </w:style>
  <w:style w:type="character" w:customStyle="1" w:styleId="aa">
    <w:name w:val="Название Знак"/>
    <w:basedOn w:val="a0"/>
    <w:link w:val="a8"/>
    <w:rsid w:val="00730548"/>
    <w:rPr>
      <w:rFonts w:ascii="Times New Roman" w:eastAsia="Times New Roman" w:hAnsi="Times New Roman" w:cs="Times New Roman"/>
      <w:sz w:val="44"/>
      <w:szCs w:val="20"/>
      <w:lang w:eastAsia="ar-SA"/>
    </w:rPr>
  </w:style>
  <w:style w:type="paragraph" w:styleId="a9">
    <w:name w:val="Subtitle"/>
    <w:basedOn w:val="a8"/>
    <w:next w:val="a5"/>
    <w:link w:val="ab"/>
    <w:qFormat/>
    <w:rsid w:val="00730548"/>
    <w:pPr>
      <w:keepNext/>
      <w:spacing w:before="240" w:after="120"/>
    </w:pPr>
    <w:rPr>
      <w:rFonts w:ascii="Arial" w:eastAsia="Lucida Sans Unicode" w:hAnsi="Arial" w:cs="Tahoma"/>
      <w:i/>
      <w:iCs/>
      <w:sz w:val="28"/>
      <w:szCs w:val="28"/>
    </w:rPr>
  </w:style>
  <w:style w:type="character" w:customStyle="1" w:styleId="ab">
    <w:name w:val="Подзаголовок Знак"/>
    <w:basedOn w:val="a0"/>
    <w:link w:val="a9"/>
    <w:rsid w:val="00730548"/>
    <w:rPr>
      <w:rFonts w:ascii="Arial" w:eastAsia="Lucida Sans Unicode" w:hAnsi="Arial" w:cs="Tahoma"/>
      <w:i/>
      <w:iCs/>
      <w:sz w:val="28"/>
      <w:szCs w:val="28"/>
      <w:lang w:eastAsia="ar-SA"/>
    </w:rPr>
  </w:style>
  <w:style w:type="paragraph" w:styleId="ac">
    <w:name w:val="Balloon Text"/>
    <w:basedOn w:val="a"/>
    <w:link w:val="ad"/>
    <w:rsid w:val="00730548"/>
    <w:rPr>
      <w:rFonts w:ascii="Tahoma" w:hAnsi="Tahoma" w:cs="Tahoma"/>
      <w:sz w:val="16"/>
      <w:szCs w:val="16"/>
    </w:rPr>
  </w:style>
  <w:style w:type="character" w:customStyle="1" w:styleId="ad">
    <w:name w:val="Текст выноски Знак"/>
    <w:basedOn w:val="a0"/>
    <w:link w:val="ac"/>
    <w:rsid w:val="00730548"/>
    <w:rPr>
      <w:rFonts w:ascii="Tahoma" w:eastAsia="Times New Roman" w:hAnsi="Tahoma" w:cs="Tahoma"/>
      <w:sz w:val="16"/>
      <w:szCs w:val="16"/>
      <w:lang w:eastAsia="ar-SA"/>
    </w:rPr>
  </w:style>
  <w:style w:type="paragraph" w:styleId="ae">
    <w:name w:val="Body Text Indent"/>
    <w:basedOn w:val="a"/>
    <w:link w:val="af"/>
    <w:rsid w:val="00730548"/>
    <w:pPr>
      <w:spacing w:after="120"/>
      <w:ind w:left="283"/>
    </w:pPr>
  </w:style>
  <w:style w:type="character" w:customStyle="1" w:styleId="af">
    <w:name w:val="Основной текст с отступом Знак"/>
    <w:basedOn w:val="a0"/>
    <w:link w:val="ae"/>
    <w:rsid w:val="00730548"/>
    <w:rPr>
      <w:rFonts w:ascii="Times New Roman" w:eastAsia="Times New Roman" w:hAnsi="Times New Roman" w:cs="Times New Roman"/>
      <w:sz w:val="20"/>
      <w:szCs w:val="20"/>
      <w:lang w:eastAsia="ar-SA"/>
    </w:rPr>
  </w:style>
  <w:style w:type="paragraph" w:customStyle="1" w:styleId="14">
    <w:name w:val="1"/>
    <w:basedOn w:val="a"/>
    <w:rsid w:val="00730548"/>
    <w:pPr>
      <w:spacing w:before="280" w:after="280"/>
    </w:pPr>
    <w:rPr>
      <w:rFonts w:ascii="Tahoma" w:hAnsi="Tahoma"/>
      <w:lang w:val="en-US"/>
    </w:rPr>
  </w:style>
  <w:style w:type="paragraph" w:styleId="af0">
    <w:name w:val="List Paragraph"/>
    <w:basedOn w:val="a"/>
    <w:link w:val="af1"/>
    <w:uiPriority w:val="34"/>
    <w:qFormat/>
    <w:rsid w:val="00730548"/>
    <w:pPr>
      <w:spacing w:after="200" w:line="276" w:lineRule="auto"/>
      <w:ind w:left="720"/>
    </w:pPr>
    <w:rPr>
      <w:rFonts w:ascii="Calibri" w:eastAsia="Calibri" w:hAnsi="Calibri"/>
      <w:sz w:val="22"/>
      <w:szCs w:val="22"/>
    </w:rPr>
  </w:style>
  <w:style w:type="paragraph" w:styleId="af2">
    <w:name w:val="header"/>
    <w:basedOn w:val="a"/>
    <w:link w:val="af3"/>
    <w:uiPriority w:val="99"/>
    <w:rsid w:val="00730548"/>
    <w:pPr>
      <w:tabs>
        <w:tab w:val="center" w:pos="4677"/>
        <w:tab w:val="right" w:pos="9355"/>
      </w:tabs>
    </w:pPr>
  </w:style>
  <w:style w:type="character" w:customStyle="1" w:styleId="af3">
    <w:name w:val="Верхний колонтитул Знак"/>
    <w:basedOn w:val="a0"/>
    <w:link w:val="af2"/>
    <w:uiPriority w:val="99"/>
    <w:rsid w:val="00730548"/>
    <w:rPr>
      <w:rFonts w:ascii="Times New Roman" w:eastAsia="Times New Roman" w:hAnsi="Times New Roman" w:cs="Times New Roman"/>
      <w:sz w:val="20"/>
      <w:szCs w:val="20"/>
      <w:lang w:eastAsia="ar-SA"/>
    </w:rPr>
  </w:style>
  <w:style w:type="paragraph" w:customStyle="1" w:styleId="af4">
    <w:name w:val="Содержимое врезки"/>
    <w:basedOn w:val="a5"/>
    <w:rsid w:val="00730548"/>
  </w:style>
  <w:style w:type="paragraph" w:styleId="af5">
    <w:name w:val="footer"/>
    <w:basedOn w:val="a"/>
    <w:link w:val="af6"/>
    <w:uiPriority w:val="99"/>
    <w:rsid w:val="00730548"/>
    <w:pPr>
      <w:suppressLineNumbers/>
      <w:tabs>
        <w:tab w:val="center" w:pos="4818"/>
        <w:tab w:val="right" w:pos="9637"/>
      </w:tabs>
    </w:pPr>
  </w:style>
  <w:style w:type="character" w:customStyle="1" w:styleId="af6">
    <w:name w:val="Нижний колонтитул Знак"/>
    <w:basedOn w:val="a0"/>
    <w:link w:val="af5"/>
    <w:uiPriority w:val="99"/>
    <w:rsid w:val="00730548"/>
    <w:rPr>
      <w:rFonts w:ascii="Times New Roman" w:eastAsia="Times New Roman" w:hAnsi="Times New Roman" w:cs="Times New Roman"/>
      <w:sz w:val="20"/>
      <w:szCs w:val="20"/>
      <w:lang w:eastAsia="ar-SA"/>
    </w:rPr>
  </w:style>
  <w:style w:type="character" w:customStyle="1" w:styleId="FontStyle14">
    <w:name w:val="Font Style14"/>
    <w:rsid w:val="00730548"/>
    <w:rPr>
      <w:rFonts w:ascii="Times New Roman" w:hAnsi="Times New Roman" w:cs="Times New Roman"/>
      <w:b/>
      <w:bCs/>
      <w:sz w:val="22"/>
      <w:szCs w:val="22"/>
    </w:rPr>
  </w:style>
  <w:style w:type="character" w:customStyle="1" w:styleId="af7">
    <w:name w:val="Гипертекстовая ссылка"/>
    <w:uiPriority w:val="99"/>
    <w:rsid w:val="00730548"/>
    <w:rPr>
      <w:rFonts w:cs="Times New Roman"/>
      <w:color w:val="008000"/>
    </w:rPr>
  </w:style>
  <w:style w:type="paragraph" w:styleId="22">
    <w:name w:val="Body Text Indent 2"/>
    <w:basedOn w:val="a"/>
    <w:link w:val="23"/>
    <w:uiPriority w:val="99"/>
    <w:semiHidden/>
    <w:unhideWhenUsed/>
    <w:rsid w:val="00730548"/>
    <w:pPr>
      <w:spacing w:after="120" w:line="480" w:lineRule="auto"/>
      <w:ind w:left="283"/>
    </w:pPr>
  </w:style>
  <w:style w:type="character" w:customStyle="1" w:styleId="23">
    <w:name w:val="Основной текст с отступом 2 Знак"/>
    <w:basedOn w:val="a0"/>
    <w:link w:val="22"/>
    <w:uiPriority w:val="99"/>
    <w:semiHidden/>
    <w:rsid w:val="00730548"/>
    <w:rPr>
      <w:rFonts w:ascii="Times New Roman" w:eastAsia="Times New Roman" w:hAnsi="Times New Roman" w:cs="Times New Roman"/>
      <w:sz w:val="20"/>
      <w:szCs w:val="20"/>
      <w:lang w:eastAsia="ar-SA"/>
    </w:rPr>
  </w:style>
  <w:style w:type="paragraph" w:styleId="31">
    <w:name w:val="Body Text Indent 3"/>
    <w:basedOn w:val="a"/>
    <w:link w:val="32"/>
    <w:uiPriority w:val="99"/>
    <w:semiHidden/>
    <w:unhideWhenUsed/>
    <w:rsid w:val="00730548"/>
    <w:pPr>
      <w:spacing w:after="120"/>
      <w:ind w:left="283"/>
    </w:pPr>
    <w:rPr>
      <w:sz w:val="16"/>
      <w:szCs w:val="16"/>
    </w:rPr>
  </w:style>
  <w:style w:type="character" w:customStyle="1" w:styleId="32">
    <w:name w:val="Основной текст с отступом 3 Знак"/>
    <w:basedOn w:val="a0"/>
    <w:link w:val="31"/>
    <w:uiPriority w:val="99"/>
    <w:semiHidden/>
    <w:rsid w:val="00730548"/>
    <w:rPr>
      <w:rFonts w:ascii="Times New Roman" w:eastAsia="Times New Roman" w:hAnsi="Times New Roman" w:cs="Times New Roman"/>
      <w:sz w:val="16"/>
      <w:szCs w:val="16"/>
      <w:lang w:eastAsia="ar-SA"/>
    </w:rPr>
  </w:style>
  <w:style w:type="paragraph" w:styleId="33">
    <w:name w:val="Body Text 3"/>
    <w:basedOn w:val="a"/>
    <w:link w:val="34"/>
    <w:uiPriority w:val="99"/>
    <w:semiHidden/>
    <w:unhideWhenUsed/>
    <w:rsid w:val="00730548"/>
    <w:pPr>
      <w:spacing w:after="120"/>
    </w:pPr>
    <w:rPr>
      <w:sz w:val="16"/>
      <w:szCs w:val="16"/>
    </w:rPr>
  </w:style>
  <w:style w:type="character" w:customStyle="1" w:styleId="34">
    <w:name w:val="Основной текст 3 Знак"/>
    <w:basedOn w:val="a0"/>
    <w:link w:val="33"/>
    <w:uiPriority w:val="99"/>
    <w:semiHidden/>
    <w:rsid w:val="00730548"/>
    <w:rPr>
      <w:rFonts w:ascii="Times New Roman" w:eastAsia="Times New Roman" w:hAnsi="Times New Roman" w:cs="Times New Roman"/>
      <w:sz w:val="16"/>
      <w:szCs w:val="16"/>
      <w:lang w:eastAsia="ar-SA"/>
    </w:rPr>
  </w:style>
  <w:style w:type="paragraph" w:customStyle="1" w:styleId="af8">
    <w:name w:val="Документ"/>
    <w:basedOn w:val="a"/>
    <w:rsid w:val="00730548"/>
    <w:pPr>
      <w:suppressAutoHyphens w:val="0"/>
      <w:spacing w:line="360" w:lineRule="auto"/>
      <w:ind w:firstLine="720"/>
      <w:jc w:val="both"/>
    </w:pPr>
    <w:rPr>
      <w:sz w:val="28"/>
      <w:lang w:eastAsia="ru-RU"/>
    </w:rPr>
  </w:style>
  <w:style w:type="paragraph" w:styleId="af9">
    <w:name w:val="Block Text"/>
    <w:basedOn w:val="a"/>
    <w:rsid w:val="00730548"/>
    <w:pPr>
      <w:widowControl w:val="0"/>
      <w:suppressAutoHyphens w:val="0"/>
      <w:spacing w:line="276" w:lineRule="auto"/>
      <w:ind w:left="-284" w:right="-567" w:firstLine="720"/>
      <w:jc w:val="both"/>
    </w:pPr>
    <w:rPr>
      <w:snapToGrid w:val="0"/>
      <w:sz w:val="24"/>
      <w:lang w:eastAsia="ru-RU"/>
    </w:rPr>
  </w:style>
  <w:style w:type="paragraph" w:customStyle="1" w:styleId="ConsPlusNormal">
    <w:name w:val="ConsPlusNormal"/>
    <w:rsid w:val="007305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73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basedOn w:val="a0"/>
    <w:link w:val="HTML"/>
    <w:rsid w:val="00730548"/>
    <w:rPr>
      <w:rFonts w:ascii="Courier New" w:eastAsia="Times New Roman" w:hAnsi="Courier New" w:cs="Times New Roman"/>
      <w:sz w:val="20"/>
      <w:szCs w:val="20"/>
    </w:rPr>
  </w:style>
  <w:style w:type="paragraph" w:styleId="afa">
    <w:name w:val="Normal (Web)"/>
    <w:basedOn w:val="a"/>
    <w:uiPriority w:val="99"/>
    <w:rsid w:val="00730548"/>
    <w:pPr>
      <w:suppressAutoHyphens w:val="0"/>
      <w:spacing w:after="129"/>
      <w:ind w:left="129" w:right="129"/>
    </w:pPr>
    <w:rPr>
      <w:sz w:val="24"/>
      <w:szCs w:val="24"/>
      <w:lang w:eastAsia="ru-RU"/>
    </w:rPr>
  </w:style>
  <w:style w:type="paragraph" w:customStyle="1" w:styleId="ConsNormal">
    <w:name w:val="ConsNormal"/>
    <w:rsid w:val="007305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b">
    <w:name w:val="Письмо"/>
    <w:basedOn w:val="a"/>
    <w:rsid w:val="00730548"/>
    <w:pPr>
      <w:spacing w:line="360" w:lineRule="auto"/>
      <w:ind w:firstLine="720"/>
      <w:jc w:val="both"/>
    </w:pPr>
    <w:rPr>
      <w:sz w:val="28"/>
    </w:rPr>
  </w:style>
  <w:style w:type="character" w:customStyle="1" w:styleId="35">
    <w:name w:val="Основной текст (3)_"/>
    <w:link w:val="36"/>
    <w:rsid w:val="00730548"/>
    <w:rPr>
      <w:b/>
      <w:bCs/>
      <w:sz w:val="32"/>
      <w:szCs w:val="32"/>
      <w:shd w:val="clear" w:color="auto" w:fill="FFFFFF"/>
    </w:rPr>
  </w:style>
  <w:style w:type="paragraph" w:customStyle="1" w:styleId="36">
    <w:name w:val="Основной текст (3)"/>
    <w:basedOn w:val="a"/>
    <w:link w:val="35"/>
    <w:rsid w:val="00730548"/>
    <w:pPr>
      <w:widowControl w:val="0"/>
      <w:shd w:val="clear" w:color="auto" w:fill="FFFFFF"/>
      <w:suppressAutoHyphens w:val="0"/>
      <w:spacing w:after="60" w:line="365" w:lineRule="exact"/>
      <w:jc w:val="center"/>
    </w:pPr>
    <w:rPr>
      <w:rFonts w:asciiTheme="minorHAnsi" w:eastAsiaTheme="minorHAnsi" w:hAnsiTheme="minorHAnsi" w:cstheme="minorBidi"/>
      <w:b/>
      <w:bCs/>
      <w:sz w:val="32"/>
      <w:szCs w:val="32"/>
      <w:lang w:eastAsia="en-US"/>
    </w:rPr>
  </w:style>
  <w:style w:type="character" w:customStyle="1" w:styleId="24">
    <w:name w:val="Основной текст (2)_"/>
    <w:rsid w:val="00730548"/>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link w:val="42"/>
    <w:rsid w:val="00730548"/>
    <w:rPr>
      <w:b/>
      <w:bCs/>
      <w:sz w:val="28"/>
      <w:szCs w:val="28"/>
      <w:shd w:val="clear" w:color="auto" w:fill="FFFFFF"/>
    </w:rPr>
  </w:style>
  <w:style w:type="character" w:customStyle="1" w:styleId="afc">
    <w:name w:val="Колонтитул_"/>
    <w:rsid w:val="00730548"/>
    <w:rPr>
      <w:rFonts w:ascii="Times New Roman" w:eastAsia="Times New Roman" w:hAnsi="Times New Roman" w:cs="Times New Roman"/>
      <w:b w:val="0"/>
      <w:bCs w:val="0"/>
      <w:i w:val="0"/>
      <w:iCs w:val="0"/>
      <w:smallCaps w:val="0"/>
      <w:strike w:val="0"/>
      <w:sz w:val="22"/>
      <w:szCs w:val="22"/>
      <w:u w:val="none"/>
    </w:rPr>
  </w:style>
  <w:style w:type="character" w:customStyle="1" w:styleId="afd">
    <w:name w:val="Колонтитул"/>
    <w:rsid w:val="0073054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e">
    <w:name w:val="Оглавление_"/>
    <w:link w:val="aff"/>
    <w:rsid w:val="00730548"/>
    <w:rPr>
      <w:sz w:val="28"/>
      <w:szCs w:val="28"/>
      <w:shd w:val="clear" w:color="auto" w:fill="FFFFFF"/>
    </w:rPr>
  </w:style>
  <w:style w:type="character" w:customStyle="1" w:styleId="2Candara13pt">
    <w:name w:val="Основной текст (2) + Candara;13 pt"/>
    <w:rsid w:val="00730548"/>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43">
    <w:name w:val="Основной текст (4) + Не полужирный"/>
    <w:rsid w:val="00730548"/>
    <w:rPr>
      <w:b/>
      <w:bCs/>
      <w:color w:val="000000"/>
      <w:spacing w:val="0"/>
      <w:w w:val="100"/>
      <w:position w:val="0"/>
      <w:sz w:val="28"/>
      <w:szCs w:val="28"/>
      <w:shd w:val="clear" w:color="auto" w:fill="FFFFFF"/>
      <w:lang w:val="ru-RU" w:eastAsia="ru-RU" w:bidi="ru-RU"/>
    </w:rPr>
  </w:style>
  <w:style w:type="character" w:customStyle="1" w:styleId="25">
    <w:name w:val="Основной текст (2) + Полужирный"/>
    <w:rsid w:val="0073054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rsid w:val="0073054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42">
    <w:name w:val="Основной текст (4)"/>
    <w:basedOn w:val="a"/>
    <w:link w:val="41"/>
    <w:rsid w:val="00730548"/>
    <w:pPr>
      <w:widowControl w:val="0"/>
      <w:shd w:val="clear" w:color="auto" w:fill="FFFFFF"/>
      <w:suppressAutoHyphens w:val="0"/>
      <w:spacing w:after="340" w:line="310" w:lineRule="exact"/>
      <w:ind w:hanging="1260"/>
      <w:jc w:val="center"/>
    </w:pPr>
    <w:rPr>
      <w:rFonts w:asciiTheme="minorHAnsi" w:eastAsiaTheme="minorHAnsi" w:hAnsiTheme="minorHAnsi" w:cstheme="minorBidi"/>
      <w:b/>
      <w:bCs/>
      <w:sz w:val="28"/>
      <w:szCs w:val="28"/>
      <w:lang w:eastAsia="en-US"/>
    </w:rPr>
  </w:style>
  <w:style w:type="paragraph" w:customStyle="1" w:styleId="aff">
    <w:name w:val="Оглавление"/>
    <w:basedOn w:val="a"/>
    <w:link w:val="afe"/>
    <w:rsid w:val="00730548"/>
    <w:pPr>
      <w:widowControl w:val="0"/>
      <w:shd w:val="clear" w:color="auto" w:fill="FFFFFF"/>
      <w:suppressAutoHyphens w:val="0"/>
      <w:spacing w:before="340" w:line="317" w:lineRule="exact"/>
      <w:jc w:val="both"/>
    </w:pPr>
    <w:rPr>
      <w:rFonts w:asciiTheme="minorHAnsi" w:eastAsiaTheme="minorHAnsi" w:hAnsiTheme="minorHAnsi" w:cstheme="minorBidi"/>
      <w:sz w:val="28"/>
      <w:szCs w:val="28"/>
      <w:lang w:eastAsia="en-US"/>
    </w:rPr>
  </w:style>
  <w:style w:type="table" w:styleId="aff0">
    <w:name w:val="Table Grid"/>
    <w:basedOn w:val="a1"/>
    <w:uiPriority w:val="59"/>
    <w:rsid w:val="007305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0548"/>
    <w:rPr>
      <w:rFonts w:ascii="Calibri" w:hAnsi="Calibri" w:hint="default"/>
      <w:b w:val="0"/>
      <w:bCs w:val="0"/>
      <w:i w:val="0"/>
      <w:iCs w:val="0"/>
      <w:color w:val="000000"/>
      <w:sz w:val="22"/>
      <w:szCs w:val="22"/>
    </w:rPr>
  </w:style>
  <w:style w:type="paragraph" w:customStyle="1" w:styleId="aff1">
    <w:name w:val="Знак"/>
    <w:basedOn w:val="a"/>
    <w:next w:val="a"/>
    <w:rsid w:val="00730548"/>
    <w:pPr>
      <w:suppressAutoHyphens w:val="0"/>
      <w:spacing w:before="100" w:beforeAutospacing="1" w:after="100" w:afterAutospacing="1"/>
      <w:jc w:val="both"/>
    </w:pPr>
    <w:rPr>
      <w:rFonts w:ascii="Tahoma" w:hAnsi="Tahoma"/>
      <w:lang w:val="en-US" w:eastAsia="en-US"/>
    </w:rPr>
  </w:style>
  <w:style w:type="character" w:customStyle="1" w:styleId="af1">
    <w:name w:val="Абзац списка Знак"/>
    <w:link w:val="af0"/>
    <w:uiPriority w:val="34"/>
    <w:rsid w:val="00730548"/>
    <w:rPr>
      <w:rFonts w:ascii="Calibri" w:eastAsia="Calibri" w:hAnsi="Calibri" w:cs="Times New Roman"/>
      <w:lang w:eastAsia="ar-SA"/>
    </w:rPr>
  </w:style>
  <w:style w:type="character" w:customStyle="1" w:styleId="apple-converted-space">
    <w:name w:val="apple-converted-space"/>
    <w:rsid w:val="00730548"/>
  </w:style>
  <w:style w:type="paragraph" w:customStyle="1" w:styleId="heading1">
    <w:name w:val="heading1"/>
    <w:basedOn w:val="a"/>
    <w:rsid w:val="00730548"/>
    <w:pPr>
      <w:suppressAutoHyphens w:val="0"/>
      <w:spacing w:before="100" w:beforeAutospacing="1" w:after="100" w:afterAutospacing="1"/>
    </w:pPr>
    <w:rPr>
      <w:sz w:val="24"/>
      <w:szCs w:val="24"/>
      <w:lang w:eastAsia="ru-RU"/>
    </w:rPr>
  </w:style>
  <w:style w:type="character" w:styleId="aff2">
    <w:name w:val="footnote reference"/>
    <w:uiPriority w:val="99"/>
    <w:rsid w:val="00730548"/>
    <w:rPr>
      <w:vertAlign w:val="superscript"/>
    </w:rPr>
  </w:style>
  <w:style w:type="paragraph" w:styleId="aff3">
    <w:name w:val="footnote text"/>
    <w:aliases w:val="Знак5,Знак11,Знак21,Знак2,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Знак"/>
    <w:basedOn w:val="a"/>
    <w:link w:val="aff4"/>
    <w:uiPriority w:val="99"/>
    <w:rsid w:val="00730548"/>
    <w:pPr>
      <w:suppressAutoHyphens w:val="0"/>
      <w:ind w:firstLine="720"/>
      <w:jc w:val="both"/>
    </w:pPr>
    <w:rPr>
      <w:rFonts w:ascii="Arial" w:eastAsia="Calibri" w:hAnsi="Arial" w:cs="Arial"/>
      <w:lang w:eastAsia="ru-RU"/>
    </w:rPr>
  </w:style>
  <w:style w:type="character" w:customStyle="1" w:styleId="aff4">
    <w:name w:val="Текст сноски Знак"/>
    <w:aliases w:val="Знак5 Знак,Знак11 Знак,Знак21 Знак,Знак2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Знак1 Знак1 Знак,Знак Знак"/>
    <w:basedOn w:val="a0"/>
    <w:link w:val="aff3"/>
    <w:uiPriority w:val="99"/>
    <w:rsid w:val="00730548"/>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5744</Words>
  <Characters>32747</Characters>
  <Application>Microsoft Office Word</Application>
  <DocSecurity>0</DocSecurity>
  <Lines>272</Lines>
  <Paragraphs>76</Paragraphs>
  <ScaleCrop>false</ScaleCrop>
  <Company/>
  <LinksUpToDate>false</LinksUpToDate>
  <CharactersWithSpaces>38415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dc:creator>
  <cp:lastModifiedBy>KSO</cp:lastModifiedBy>
  <cp:revision>4</cp:revision>
  <dcterms:created xsi:type="dcterms:W3CDTF">2025-01-26T10:09:00Z</dcterms:created>
  <dcterms:modified xsi:type="dcterms:W3CDTF">2025-01-26T12:38:00Z</dcterms:modified>
</cp:coreProperties>
</file>