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67CAA" w14:textId="77777777" w:rsidR="00450A98" w:rsidRDefault="00D841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Краевое </w:t>
      </w:r>
      <w:r w:rsidR="00450A98">
        <w:rPr>
          <w:sz w:val="32"/>
          <w:szCs w:val="32"/>
        </w:rPr>
        <w:t>Государстве</w:t>
      </w:r>
      <w:r>
        <w:rPr>
          <w:sz w:val="32"/>
          <w:szCs w:val="32"/>
        </w:rPr>
        <w:t xml:space="preserve">нное </w:t>
      </w:r>
      <w:r w:rsidR="00F94D8B">
        <w:rPr>
          <w:sz w:val="32"/>
          <w:szCs w:val="32"/>
        </w:rPr>
        <w:t xml:space="preserve">Бюджетное </w:t>
      </w:r>
      <w:r>
        <w:rPr>
          <w:sz w:val="32"/>
          <w:szCs w:val="32"/>
        </w:rPr>
        <w:t xml:space="preserve">Учреждение </w:t>
      </w:r>
      <w:proofErr w:type="gramStart"/>
      <w:r>
        <w:rPr>
          <w:sz w:val="32"/>
          <w:szCs w:val="32"/>
        </w:rPr>
        <w:t>« У</w:t>
      </w:r>
      <w:r w:rsidR="00450A98">
        <w:rPr>
          <w:sz w:val="32"/>
          <w:szCs w:val="32"/>
        </w:rPr>
        <w:t>правление</w:t>
      </w:r>
      <w:proofErr w:type="gramEnd"/>
      <w:r w:rsidR="00450A98">
        <w:rPr>
          <w:sz w:val="32"/>
          <w:szCs w:val="32"/>
        </w:rPr>
        <w:t xml:space="preserve"> ветеринарии государственной ветеринарной службы Алтайског</w:t>
      </w:r>
      <w:r>
        <w:rPr>
          <w:sz w:val="32"/>
          <w:szCs w:val="32"/>
        </w:rPr>
        <w:t>о края по Третьяковскому району»</w:t>
      </w:r>
    </w:p>
    <w:p w14:paraId="1E9952B6" w14:textId="77777777" w:rsidR="00450A98" w:rsidRDefault="00450A9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658450, Алтайский кр., Третьяковский район, с. Староалейское, ул. Дорожная,43</w:t>
      </w:r>
    </w:p>
    <w:p w14:paraId="7B06D87F" w14:textId="77777777" w:rsidR="00450A98" w:rsidRDefault="0053640D">
      <w:pPr>
        <w:pBdr>
          <w:bottom w:val="single" w:sz="12" w:space="1" w:color="auto"/>
        </w:pBd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>Телефон/факс 8-385-</w:t>
      </w:r>
      <w:r w:rsidR="00450A98">
        <w:rPr>
          <w:rFonts w:ascii="Arial" w:hAnsi="Arial" w:cs="Arial"/>
          <w:sz w:val="20"/>
          <w:szCs w:val="20"/>
        </w:rPr>
        <w:t xml:space="preserve">59-21-4-67, </w:t>
      </w:r>
    </w:p>
    <w:p w14:paraId="50AC6BCF" w14:textId="77777777" w:rsidR="00450A98" w:rsidRPr="001D2A3F" w:rsidRDefault="00DB208A" w:rsidP="00B35879">
      <w:pPr>
        <w:jc w:val="center"/>
        <w:rPr>
          <w:b/>
          <w:sz w:val="36"/>
          <w:szCs w:val="36"/>
        </w:rPr>
      </w:pPr>
      <w:r w:rsidRPr="001D2A3F">
        <w:rPr>
          <w:b/>
          <w:sz w:val="36"/>
          <w:szCs w:val="36"/>
        </w:rPr>
        <w:t>Ящур</w:t>
      </w:r>
      <w:r w:rsidR="00A30B3C" w:rsidRPr="001D2A3F">
        <w:rPr>
          <w:b/>
          <w:sz w:val="36"/>
          <w:szCs w:val="36"/>
        </w:rPr>
        <w:t>.</w:t>
      </w:r>
    </w:p>
    <w:p w14:paraId="01B0BECB" w14:textId="77777777" w:rsidR="00226F3A" w:rsidRPr="00226F3A" w:rsidRDefault="00226F3A">
      <w:pPr>
        <w:rPr>
          <w:b/>
          <w:sz w:val="28"/>
        </w:rPr>
      </w:pPr>
      <w:r w:rsidRPr="00226F3A">
        <w:rPr>
          <w:b/>
          <w:sz w:val="28"/>
        </w:rPr>
        <w:t>Ящур</w:t>
      </w:r>
      <w:r>
        <w:rPr>
          <w:b/>
          <w:sz w:val="28"/>
        </w:rPr>
        <w:t xml:space="preserve"> - </w:t>
      </w:r>
      <w:r w:rsidRPr="00226F3A">
        <w:rPr>
          <w:sz w:val="28"/>
        </w:rPr>
        <w:t>острое вирусное заболе</w:t>
      </w:r>
      <w:r>
        <w:rPr>
          <w:sz w:val="28"/>
        </w:rPr>
        <w:t>в</w:t>
      </w:r>
      <w:r w:rsidRPr="00226F3A">
        <w:rPr>
          <w:sz w:val="28"/>
        </w:rPr>
        <w:t>ание</w:t>
      </w:r>
      <w:r>
        <w:rPr>
          <w:sz w:val="28"/>
        </w:rPr>
        <w:t>, поражающе все виды парнокопытных животных (крупный рогатый скот, свиньи, козы, овцы, олени, лоси, кабаны)</w:t>
      </w:r>
    </w:p>
    <w:p w14:paraId="74941602" w14:textId="77777777" w:rsidR="00230F96" w:rsidRDefault="00C07B58">
      <w:pPr>
        <w:rPr>
          <w:sz w:val="28"/>
        </w:rPr>
      </w:pPr>
      <w:r w:rsidRPr="00C07B58">
        <w:rPr>
          <w:b/>
          <w:sz w:val="28"/>
        </w:rPr>
        <w:t>К ящуру восприимчив и человек, особенно дети</w:t>
      </w:r>
      <w:r>
        <w:rPr>
          <w:sz w:val="28"/>
        </w:rPr>
        <w:t>. Источником инфекции являются больные ящуром животные, в том числе находящиеся в инкубационном (скрытом) периоде болезни, который может длиться до 21 дня. Такие животные выделяют вирус во внешнюю среду с содержимым афт, молоком, слюной, выдыхаемым воздухом, мочой и фекалиями.</w:t>
      </w:r>
    </w:p>
    <w:p w14:paraId="701D47A2" w14:textId="77777777" w:rsidR="00C07B58" w:rsidRDefault="00C07B58">
      <w:pPr>
        <w:rPr>
          <w:sz w:val="28"/>
        </w:rPr>
      </w:pPr>
      <w:r w:rsidRPr="004533DF">
        <w:rPr>
          <w:b/>
          <w:sz w:val="28"/>
        </w:rPr>
        <w:t>Признаки болезни: кратковременная лихорадка, афты и</w:t>
      </w:r>
      <w:r w:rsidR="004533DF" w:rsidRPr="004533DF">
        <w:rPr>
          <w:b/>
          <w:sz w:val="28"/>
        </w:rPr>
        <w:t xml:space="preserve"> э</w:t>
      </w:r>
      <w:r w:rsidRPr="004533DF">
        <w:rPr>
          <w:b/>
          <w:sz w:val="28"/>
        </w:rPr>
        <w:t xml:space="preserve">розии на слизистой оболочке ротовой полости, на коже венчика и </w:t>
      </w:r>
      <w:proofErr w:type="spellStart"/>
      <w:r w:rsidRPr="004533DF">
        <w:rPr>
          <w:b/>
          <w:sz w:val="28"/>
        </w:rPr>
        <w:t>межкопытцевой</w:t>
      </w:r>
      <w:proofErr w:type="spellEnd"/>
      <w:r w:rsidRPr="004533DF">
        <w:rPr>
          <w:b/>
          <w:sz w:val="28"/>
        </w:rPr>
        <w:t xml:space="preserve"> щели, носового зеркала</w:t>
      </w:r>
      <w:r w:rsidR="004533DF" w:rsidRPr="004533DF">
        <w:rPr>
          <w:b/>
          <w:sz w:val="28"/>
        </w:rPr>
        <w:t>, вымени</w:t>
      </w:r>
      <w:r w:rsidR="004533DF">
        <w:rPr>
          <w:b/>
          <w:sz w:val="28"/>
        </w:rPr>
        <w:t xml:space="preserve">. </w:t>
      </w:r>
      <w:r w:rsidR="004533DF" w:rsidRPr="004533DF">
        <w:rPr>
          <w:sz w:val="28"/>
        </w:rPr>
        <w:t>У</w:t>
      </w:r>
      <w:r w:rsidR="004533DF">
        <w:rPr>
          <w:sz w:val="28"/>
        </w:rPr>
        <w:t xml:space="preserve"> новорожденного молодняка ящур может протекать в сверхострой форме со смертельным исходом без образования афт. </w:t>
      </w:r>
      <w:proofErr w:type="gramStart"/>
      <w:r w:rsidR="004533DF">
        <w:rPr>
          <w:sz w:val="28"/>
        </w:rPr>
        <w:t>Животные</w:t>
      </w:r>
      <w:proofErr w:type="gramEnd"/>
      <w:r w:rsidR="004533DF">
        <w:rPr>
          <w:sz w:val="28"/>
        </w:rPr>
        <w:t xml:space="preserve"> переболевшие ящуром одного типа (варианта), могут повторно заболеть в случае заражения вирусом другого типа.</w:t>
      </w:r>
    </w:p>
    <w:p w14:paraId="2E51FAD4" w14:textId="77777777" w:rsidR="009A2D74" w:rsidRDefault="004533DF">
      <w:pPr>
        <w:rPr>
          <w:sz w:val="28"/>
        </w:rPr>
      </w:pPr>
      <w:r w:rsidRPr="004533DF">
        <w:rPr>
          <w:b/>
          <w:sz w:val="28"/>
        </w:rPr>
        <w:t>Факторами передачи</w:t>
      </w:r>
      <w:r>
        <w:rPr>
          <w:sz w:val="28"/>
        </w:rPr>
        <w:t xml:space="preserve"> возбудителя ящура являются больные </w:t>
      </w:r>
      <w:proofErr w:type="gramStart"/>
      <w:r>
        <w:rPr>
          <w:sz w:val="28"/>
        </w:rPr>
        <w:t>животные ,</w:t>
      </w:r>
      <w:proofErr w:type="gramEnd"/>
      <w:r>
        <w:rPr>
          <w:sz w:val="28"/>
        </w:rPr>
        <w:t xml:space="preserve"> </w:t>
      </w:r>
      <w:r w:rsidRPr="004533DF">
        <w:rPr>
          <w:b/>
          <w:sz w:val="28"/>
        </w:rPr>
        <w:t>продукты</w:t>
      </w:r>
      <w:r>
        <w:rPr>
          <w:sz w:val="28"/>
        </w:rPr>
        <w:t xml:space="preserve"> и сырье, полученные от больных животных, а также загрязненные выделениями  больных ящуром  животных: </w:t>
      </w:r>
      <w:r w:rsidRPr="009A2D74">
        <w:rPr>
          <w:b/>
          <w:sz w:val="28"/>
        </w:rPr>
        <w:t xml:space="preserve">корма, вода, подстилка, предметы ухода, одежда, </w:t>
      </w:r>
      <w:r w:rsidR="009A2D74" w:rsidRPr="009A2D74">
        <w:rPr>
          <w:b/>
          <w:sz w:val="28"/>
        </w:rPr>
        <w:t>обувь людей, транспортные средства.</w:t>
      </w:r>
      <w:r w:rsidR="009A2D74">
        <w:rPr>
          <w:sz w:val="28"/>
        </w:rPr>
        <w:t xml:space="preserve"> Механическими переносчиками могут служить птицы, насекомые. Продолжительное время вирус ящура сохраняется при низких температурах.</w:t>
      </w:r>
    </w:p>
    <w:p w14:paraId="1A105CED" w14:textId="77777777" w:rsidR="001D2A3F" w:rsidRDefault="009A2D74" w:rsidP="007D665A">
      <w:pPr>
        <w:rPr>
          <w:sz w:val="28"/>
        </w:rPr>
      </w:pPr>
      <w:r>
        <w:rPr>
          <w:sz w:val="28"/>
        </w:rPr>
        <w:t xml:space="preserve">    </w:t>
      </w:r>
      <w:r w:rsidR="007D665A" w:rsidRPr="007D665A">
        <w:rPr>
          <w:b/>
          <w:sz w:val="28"/>
        </w:rPr>
        <w:t>Меры профилактики:</w:t>
      </w:r>
      <w:r w:rsidR="007D665A">
        <w:rPr>
          <w:sz w:val="28"/>
        </w:rPr>
        <w:t xml:space="preserve"> </w:t>
      </w:r>
      <w:r w:rsidR="001D2A3F">
        <w:rPr>
          <w:sz w:val="28"/>
        </w:rPr>
        <w:t>Основным средством специфической профилактики является вакцинация восприимчивых животных против ящура.</w:t>
      </w:r>
    </w:p>
    <w:p w14:paraId="00C9B5A3" w14:textId="77777777" w:rsidR="007D665A" w:rsidRDefault="001D2A3F" w:rsidP="007D665A">
      <w:pPr>
        <w:rPr>
          <w:sz w:val="28"/>
        </w:rPr>
      </w:pPr>
      <w:r>
        <w:rPr>
          <w:sz w:val="28"/>
        </w:rPr>
        <w:t>Н</w:t>
      </w:r>
      <w:r w:rsidR="007D665A">
        <w:rPr>
          <w:sz w:val="28"/>
        </w:rPr>
        <w:t>емедленно сообщать ветеринарным специалистам государственной ветеринарной службы обо всех случаях внезапного падежа или заболевания животных, а также об изменениях в их поведении, принимать меры по изоляции животных. Перемещение животных производить только при наличии ветеринарных сопроводительных документов и знаков идентификации сельскохозяйственных животных. Убой крупного рогатого скота производить только на боенских предприятиях.</w:t>
      </w:r>
    </w:p>
    <w:p w14:paraId="5549D0E8" w14:textId="77777777" w:rsidR="004533DF" w:rsidRPr="001E7F47" w:rsidRDefault="006C2E13">
      <w:pPr>
        <w:rPr>
          <w:b/>
          <w:sz w:val="28"/>
        </w:rPr>
      </w:pPr>
      <w:r w:rsidRPr="001E7F47">
        <w:rPr>
          <w:b/>
          <w:sz w:val="28"/>
        </w:rPr>
        <w:t>При подозрении на заболевание звоните в государственную ветеринарную службу района 21-4-67.</w:t>
      </w:r>
      <w:r w:rsidR="001E7F47" w:rsidRPr="001E7F47">
        <w:rPr>
          <w:b/>
          <w:sz w:val="28"/>
        </w:rPr>
        <w:t xml:space="preserve"> или по телефону горячей линии 8-962-807-5226</w:t>
      </w:r>
      <w:r w:rsidR="004533DF" w:rsidRPr="001E7F47">
        <w:rPr>
          <w:b/>
          <w:sz w:val="28"/>
        </w:rPr>
        <w:t xml:space="preserve"> </w:t>
      </w:r>
    </w:p>
    <w:p w14:paraId="0BE031F2" w14:textId="77777777" w:rsidR="001D2A3F" w:rsidRDefault="001D2A3F">
      <w:pPr>
        <w:rPr>
          <w:sz w:val="28"/>
        </w:rPr>
      </w:pPr>
    </w:p>
    <w:p w14:paraId="32E8D1CE" w14:textId="35CA235E" w:rsidR="007D665A" w:rsidRDefault="00F816B9">
      <w:pPr>
        <w:rPr>
          <w:sz w:val="28"/>
        </w:rPr>
      </w:pPr>
      <w:r>
        <w:rPr>
          <w:sz w:val="28"/>
        </w:rPr>
        <w:t>Врио н</w:t>
      </w:r>
      <w:r w:rsidR="001E7F47">
        <w:rPr>
          <w:sz w:val="28"/>
        </w:rPr>
        <w:t>ачальник</w:t>
      </w:r>
      <w:r>
        <w:rPr>
          <w:sz w:val="28"/>
        </w:rPr>
        <w:t>а</w:t>
      </w:r>
      <w:r w:rsidR="001E7F47">
        <w:rPr>
          <w:sz w:val="28"/>
        </w:rPr>
        <w:t xml:space="preserve"> КГБУ</w:t>
      </w:r>
    </w:p>
    <w:p w14:paraId="28C58ADA" w14:textId="0472D295" w:rsidR="001D2A3F" w:rsidRDefault="001E7F47">
      <w:pPr>
        <w:rPr>
          <w:sz w:val="28"/>
        </w:rPr>
      </w:pPr>
      <w:r>
        <w:rPr>
          <w:sz w:val="28"/>
        </w:rPr>
        <w:t xml:space="preserve"> "У</w:t>
      </w:r>
      <w:r w:rsidR="001D2A3F">
        <w:rPr>
          <w:sz w:val="28"/>
        </w:rPr>
        <w:t>правлени</w:t>
      </w:r>
      <w:r w:rsidR="00F816B9">
        <w:rPr>
          <w:sz w:val="28"/>
        </w:rPr>
        <w:t>е</w:t>
      </w:r>
      <w:r w:rsidR="001D2A3F">
        <w:rPr>
          <w:sz w:val="28"/>
        </w:rPr>
        <w:t xml:space="preserve"> ветеринарии</w:t>
      </w:r>
    </w:p>
    <w:p w14:paraId="3D6C9DD2" w14:textId="72B5D60B" w:rsidR="001E7F47" w:rsidRDefault="001E7F47">
      <w:pPr>
        <w:rPr>
          <w:sz w:val="28"/>
        </w:rPr>
      </w:pPr>
      <w:r>
        <w:rPr>
          <w:sz w:val="28"/>
        </w:rPr>
        <w:t xml:space="preserve"> по Третьяковскому району"            </w:t>
      </w:r>
      <w:r w:rsidR="001D2A3F">
        <w:rPr>
          <w:sz w:val="28"/>
        </w:rPr>
        <w:t xml:space="preserve">                       </w:t>
      </w:r>
      <w:r w:rsidR="00F816B9">
        <w:rPr>
          <w:sz w:val="28"/>
        </w:rPr>
        <w:t>Котова Е.Н</w:t>
      </w:r>
      <w:r>
        <w:rPr>
          <w:sz w:val="28"/>
        </w:rPr>
        <w:t>.</w:t>
      </w:r>
    </w:p>
    <w:p w14:paraId="0AEF45DA" w14:textId="77777777" w:rsidR="001E7F47" w:rsidRPr="004533DF" w:rsidRDefault="001E7F47">
      <w:pPr>
        <w:rPr>
          <w:b/>
          <w:sz w:val="28"/>
        </w:rPr>
      </w:pPr>
    </w:p>
    <w:p w14:paraId="18577764" w14:textId="77777777" w:rsidR="00C07B58" w:rsidRPr="004533DF" w:rsidRDefault="00C07B58">
      <w:pPr>
        <w:rPr>
          <w:b/>
          <w:sz w:val="28"/>
        </w:rPr>
      </w:pPr>
    </w:p>
    <w:p w14:paraId="6E8BFDD5" w14:textId="77777777" w:rsidR="00450A98" w:rsidRDefault="00450A98">
      <w:pPr>
        <w:rPr>
          <w:sz w:val="28"/>
        </w:rPr>
      </w:pPr>
    </w:p>
    <w:sectPr w:rsidR="00450A98" w:rsidSect="00BE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5141F"/>
    <w:multiLevelType w:val="hybridMultilevel"/>
    <w:tmpl w:val="BF3282A4"/>
    <w:lvl w:ilvl="0" w:tplc="FE28D7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7CB0682"/>
    <w:multiLevelType w:val="hybridMultilevel"/>
    <w:tmpl w:val="196CC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9954414">
    <w:abstractNumId w:val="1"/>
  </w:num>
  <w:num w:numId="2" w16cid:durableId="193740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40D"/>
    <w:rsid w:val="00007287"/>
    <w:rsid w:val="000B70B3"/>
    <w:rsid w:val="001320E8"/>
    <w:rsid w:val="00134613"/>
    <w:rsid w:val="00143C67"/>
    <w:rsid w:val="001A798E"/>
    <w:rsid w:val="001B04E7"/>
    <w:rsid w:val="001B19C9"/>
    <w:rsid w:val="001D2A3F"/>
    <w:rsid w:val="001D67EF"/>
    <w:rsid w:val="001E5EEB"/>
    <w:rsid w:val="001E7F47"/>
    <w:rsid w:val="001F0B7F"/>
    <w:rsid w:val="001F4879"/>
    <w:rsid w:val="001F7B6A"/>
    <w:rsid w:val="001F7C4D"/>
    <w:rsid w:val="00226F3A"/>
    <w:rsid w:val="00227462"/>
    <w:rsid w:val="00230F96"/>
    <w:rsid w:val="002A628E"/>
    <w:rsid w:val="002F46A4"/>
    <w:rsid w:val="003240AD"/>
    <w:rsid w:val="0033191C"/>
    <w:rsid w:val="00336102"/>
    <w:rsid w:val="003B7EF3"/>
    <w:rsid w:val="003E2191"/>
    <w:rsid w:val="003E42B9"/>
    <w:rsid w:val="004321A5"/>
    <w:rsid w:val="00450A98"/>
    <w:rsid w:val="00450E30"/>
    <w:rsid w:val="004533DF"/>
    <w:rsid w:val="004751EE"/>
    <w:rsid w:val="00475FDB"/>
    <w:rsid w:val="004A7A83"/>
    <w:rsid w:val="004C1F84"/>
    <w:rsid w:val="004C6F55"/>
    <w:rsid w:val="004D16E5"/>
    <w:rsid w:val="004F33E6"/>
    <w:rsid w:val="00521651"/>
    <w:rsid w:val="0053640D"/>
    <w:rsid w:val="005A4AA3"/>
    <w:rsid w:val="005D1B4D"/>
    <w:rsid w:val="0067748E"/>
    <w:rsid w:val="0068137E"/>
    <w:rsid w:val="006828BC"/>
    <w:rsid w:val="0068596D"/>
    <w:rsid w:val="006A3DED"/>
    <w:rsid w:val="006C2E13"/>
    <w:rsid w:val="006E2969"/>
    <w:rsid w:val="00771311"/>
    <w:rsid w:val="007A478D"/>
    <w:rsid w:val="007A7683"/>
    <w:rsid w:val="007C085B"/>
    <w:rsid w:val="007D665A"/>
    <w:rsid w:val="007E1965"/>
    <w:rsid w:val="00811988"/>
    <w:rsid w:val="00812EEC"/>
    <w:rsid w:val="00834970"/>
    <w:rsid w:val="008525C7"/>
    <w:rsid w:val="0087078A"/>
    <w:rsid w:val="00884CC7"/>
    <w:rsid w:val="008A6806"/>
    <w:rsid w:val="008B4655"/>
    <w:rsid w:val="008C7BFE"/>
    <w:rsid w:val="008D2D41"/>
    <w:rsid w:val="00911852"/>
    <w:rsid w:val="0098653A"/>
    <w:rsid w:val="009A1E30"/>
    <w:rsid w:val="009A2D74"/>
    <w:rsid w:val="009E02DF"/>
    <w:rsid w:val="009F7275"/>
    <w:rsid w:val="00A05686"/>
    <w:rsid w:val="00A1317B"/>
    <w:rsid w:val="00A2015D"/>
    <w:rsid w:val="00A30B3C"/>
    <w:rsid w:val="00A74003"/>
    <w:rsid w:val="00A84E85"/>
    <w:rsid w:val="00A9248D"/>
    <w:rsid w:val="00A93F78"/>
    <w:rsid w:val="00AE4087"/>
    <w:rsid w:val="00AF1E50"/>
    <w:rsid w:val="00B35879"/>
    <w:rsid w:val="00B46E56"/>
    <w:rsid w:val="00B55F9A"/>
    <w:rsid w:val="00B57433"/>
    <w:rsid w:val="00B73342"/>
    <w:rsid w:val="00B74D85"/>
    <w:rsid w:val="00BD2C9E"/>
    <w:rsid w:val="00BE4783"/>
    <w:rsid w:val="00C01451"/>
    <w:rsid w:val="00C07B58"/>
    <w:rsid w:val="00C44851"/>
    <w:rsid w:val="00C94E00"/>
    <w:rsid w:val="00C953B0"/>
    <w:rsid w:val="00CC24AB"/>
    <w:rsid w:val="00D12037"/>
    <w:rsid w:val="00D27145"/>
    <w:rsid w:val="00D27E75"/>
    <w:rsid w:val="00D84120"/>
    <w:rsid w:val="00DB208A"/>
    <w:rsid w:val="00E11A14"/>
    <w:rsid w:val="00E417B6"/>
    <w:rsid w:val="00E42E78"/>
    <w:rsid w:val="00E55A2A"/>
    <w:rsid w:val="00EA0D9F"/>
    <w:rsid w:val="00ED193A"/>
    <w:rsid w:val="00EF1152"/>
    <w:rsid w:val="00EF13C9"/>
    <w:rsid w:val="00EF1D4E"/>
    <w:rsid w:val="00F05520"/>
    <w:rsid w:val="00F05644"/>
    <w:rsid w:val="00F1150A"/>
    <w:rsid w:val="00F22DED"/>
    <w:rsid w:val="00F43DFF"/>
    <w:rsid w:val="00F443B1"/>
    <w:rsid w:val="00F67232"/>
    <w:rsid w:val="00F816B9"/>
    <w:rsid w:val="00F86D90"/>
    <w:rsid w:val="00F90EAE"/>
    <w:rsid w:val="00F92DD2"/>
    <w:rsid w:val="00F94D8B"/>
    <w:rsid w:val="00FC2722"/>
    <w:rsid w:val="00FC7A93"/>
    <w:rsid w:val="00FE6C3B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B5520"/>
  <w15:docId w15:val="{F9D96E8D-F0E4-4F04-8247-502F8F16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4783"/>
    <w:rPr>
      <w:sz w:val="24"/>
      <w:szCs w:val="24"/>
    </w:rPr>
  </w:style>
  <w:style w:type="paragraph" w:styleId="1">
    <w:name w:val="heading 1"/>
    <w:basedOn w:val="a"/>
    <w:next w:val="a"/>
    <w:qFormat/>
    <w:rsid w:val="00BE478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4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1DD7-14C5-4850-981B-131FED17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«Территориальное управление ветеринарии государственной ветеринарной службы Алтайского края по Трет</vt:lpstr>
    </vt:vector>
  </TitlesOfParts>
  <Company>Ветстанция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«Территориальное управление ветеринарии государственной ветеринарной службы Алтайского края по Трет</dc:title>
  <dc:creator>Кузнецова</dc:creator>
  <cp:lastModifiedBy>Марина Волкова</cp:lastModifiedBy>
  <cp:revision>5</cp:revision>
  <cp:lastPrinted>2017-10-20T03:24:00Z</cp:lastPrinted>
  <dcterms:created xsi:type="dcterms:W3CDTF">2023-08-23T04:54:00Z</dcterms:created>
  <dcterms:modified xsi:type="dcterms:W3CDTF">2024-04-12T03:22:00Z</dcterms:modified>
</cp:coreProperties>
</file>