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2964" w14:textId="77777777" w:rsidR="00711BFB" w:rsidRDefault="00711BFB" w:rsidP="007B0958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ДАКТИЛОСКОПИЧЕСКАЯ РЕГИСТРАЦИЯ</w:t>
      </w:r>
    </w:p>
    <w:p w14:paraId="5F96D0BF" w14:textId="77777777" w:rsidR="00487F86" w:rsidRPr="00711BFB" w:rsidRDefault="00487F86" w:rsidP="00942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Дактилоскопическая регистрация – это получение информации об особенностях строения папиллярных узоров пальцев рук. Добровольная государственная дактилоскопическая регистрация началась в нашей стране еще более одиннадцати лет назад. Но в нашем обществе до сих пор принято с опаской относится к процедуре снятия отпечатков пальцев. Люди считают, что это просто ни к чему или панически боятся, что их отпечатки могут быть использованы им во вред.</w:t>
      </w:r>
    </w:p>
    <w:p w14:paraId="37D30D0C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 xml:space="preserve">          Цель проведения добровольной дактилоскопической регистрации - это защита интересов человека, обеспечение его законных прав, сохранности здоровья и безопасности.</w:t>
      </w:r>
    </w:p>
    <w:p w14:paraId="36A86126" w14:textId="77777777" w:rsidR="00487F86" w:rsidRPr="00711BFB" w:rsidRDefault="00711BFB" w:rsidP="00942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7F86" w:rsidRPr="00711BFB">
        <w:rPr>
          <w:rFonts w:ascii="Times New Roman" w:hAnsi="Times New Roman" w:cs="Times New Roman"/>
          <w:sz w:val="24"/>
          <w:szCs w:val="24"/>
        </w:rPr>
        <w:t xml:space="preserve"> связи с участившимися в последнее время техногенными, природными и иными видами катастроф, многие граждане остаются не только без предметов первой необходимости, но и без каких-либо документов. При наличии дактилоскопической регистрации процедура восстановления документов, в данном случае, будет происходить значительно быстрее.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 (дети, пожилые лица, потерявшие память), дактилоскопия может помочь родственникам найти пропавшего члена семьи.</w:t>
      </w:r>
    </w:p>
    <w:p w14:paraId="74A3B5D5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 xml:space="preserve">         Добровольная дактилоскопическая регистрация - это личное волеизъявление гражданина Российской Федерации, она не затрагивает права и свободы граждан, не представляет никакой опасности для жизни и здоровья человека, она осуществляется исключительно в интересах граждан. Дактилоскопическая регистрация проводится только по желанию гражданина. Вопрос о необходимости прохождения процедуры добровольного дактилоскопирования граждане должны решить для себя сами.</w:t>
      </w:r>
    </w:p>
    <w:p w14:paraId="4783B413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 xml:space="preserve">          Добровольная дактилоскопическая регистрация проводится бесплатно.</w:t>
      </w:r>
    </w:p>
    <w:p w14:paraId="22A014F2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 xml:space="preserve">          Сам процесс дактилоскопирования не представляет опасности для здоровья и проводится с соблюдением конституционных прав и свобод человека и гражданина.</w:t>
      </w:r>
    </w:p>
    <w:p w14:paraId="72504BCC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 xml:space="preserve">          Должностные лица несут административную и уголовную ответственность за нарушение правил ее хранения и незаконное использование. При таком условии хранения и использования дактилоскопической информации исключается возможность ее искажения и несанкционированного доступа к ней.</w:t>
      </w:r>
    </w:p>
    <w:p w14:paraId="0D78C0AE" w14:textId="77777777" w:rsidR="00487F86" w:rsidRPr="00711BFB" w:rsidRDefault="00487F86" w:rsidP="00942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После проведения дактилоскопирования гражданам по их просьбе выдается справка о прохождении добровольной дактилоскопической регистрации.</w:t>
      </w:r>
    </w:p>
    <w:p w14:paraId="6C849884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Условия:</w:t>
      </w:r>
    </w:p>
    <w:p w14:paraId="35DC00D5" w14:textId="77777777" w:rsidR="00487F86" w:rsidRPr="00711BFB" w:rsidRDefault="00487F86" w:rsidP="00942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Добровольная государственная дактилоскопическая регистрация проводится по письменному заявлению установленной формы гражданина Российской Федерации, родителей (усыновителей) или опекунов (попечителей) граждан Российской Федерации, признанных в установленном законодательством Российской Федерации порядке недееспособными или ограниченных судом в дееспособности, малолетних и несовершеннолетних.</w:t>
      </w:r>
    </w:p>
    <w:p w14:paraId="5418AF0A" w14:textId="77777777" w:rsidR="00487F86" w:rsidRPr="00711BFB" w:rsidRDefault="00487F86" w:rsidP="00942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Данная процедура занимает всего несколько минут. Вся информация, содержащаяся в заявлении и дактокарте, направляется в Информационный центр.</w:t>
      </w:r>
    </w:p>
    <w:p w14:paraId="51FFED4C" w14:textId="77777777" w:rsidR="00487F86" w:rsidRPr="00711BFB" w:rsidRDefault="00487F86" w:rsidP="00942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Документы, необходимы для прохождения добровольной дактилоскопической регистрации:</w:t>
      </w:r>
    </w:p>
    <w:p w14:paraId="623F4E34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• Заявление (для недееспособных или ограниченных в дееспособности граждан – заявление подает опекун или попечитель, для несовершеннолетних – родители).</w:t>
      </w:r>
    </w:p>
    <w:p w14:paraId="31A819AD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• Паспорт</w:t>
      </w:r>
    </w:p>
    <w:p w14:paraId="18EDD432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• Свидетельство о рождении лиц, не достигших 14-летнего возраста</w:t>
      </w:r>
    </w:p>
    <w:p w14:paraId="76F24D8A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• Для дактилоскопической регистрации недееспособных граждан потребуется документ, подтверждающий их недееспособность</w:t>
      </w:r>
    </w:p>
    <w:p w14:paraId="48959CFF" w14:textId="77777777" w:rsidR="00487F86" w:rsidRPr="00711BFB" w:rsidRDefault="00487F86" w:rsidP="009423A0">
      <w:pPr>
        <w:jc w:val="both"/>
        <w:rPr>
          <w:rFonts w:ascii="Times New Roman" w:hAnsi="Times New Roman" w:cs="Times New Roman"/>
          <w:sz w:val="24"/>
          <w:szCs w:val="24"/>
        </w:rPr>
      </w:pPr>
      <w:r w:rsidRPr="00711BFB">
        <w:rPr>
          <w:rFonts w:ascii="Times New Roman" w:hAnsi="Times New Roman" w:cs="Times New Roman"/>
          <w:sz w:val="24"/>
          <w:szCs w:val="24"/>
        </w:rPr>
        <w:t>• Опекуны или попечители также предъявляют свои паспорта и свидетельства об опекунстве или попечительстве.</w:t>
      </w:r>
    </w:p>
    <w:p w14:paraId="2EB4B1D6" w14:textId="77777777" w:rsidR="00487F86" w:rsidRPr="00711BFB" w:rsidRDefault="00487F8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7F86" w:rsidRPr="00711BFB" w:rsidSect="00487F86">
      <w:type w:val="continuous"/>
      <w:pgSz w:w="12240" w:h="1584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A8ED" w14:textId="77777777" w:rsidR="008662B1" w:rsidRDefault="008662B1" w:rsidP="00711BFB">
      <w:r>
        <w:separator/>
      </w:r>
    </w:p>
  </w:endnote>
  <w:endnote w:type="continuationSeparator" w:id="0">
    <w:p w14:paraId="6DD25FEF" w14:textId="77777777" w:rsidR="008662B1" w:rsidRDefault="008662B1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D5A3" w14:textId="77777777" w:rsidR="008662B1" w:rsidRDefault="008662B1" w:rsidP="00711BFB">
      <w:r>
        <w:separator/>
      </w:r>
    </w:p>
  </w:footnote>
  <w:footnote w:type="continuationSeparator" w:id="0">
    <w:p w14:paraId="7C89FB16" w14:textId="77777777" w:rsidR="008662B1" w:rsidRDefault="008662B1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86"/>
    <w:rsid w:val="002112A5"/>
    <w:rsid w:val="003E119E"/>
    <w:rsid w:val="00487F86"/>
    <w:rsid w:val="00711BFB"/>
    <w:rsid w:val="007B0958"/>
    <w:rsid w:val="008662B1"/>
    <w:rsid w:val="009423A0"/>
    <w:rsid w:val="00A67E5C"/>
    <w:rsid w:val="00F27E0C"/>
    <w:rsid w:val="00F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58457"/>
  <w14:defaultImageDpi w14:val="0"/>
  <w15:docId w15:val="{CF56CB11-40B4-439F-9329-AF0B41EB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Calibri" w:hAnsi="Calibri" w:cs="Calibri"/>
      <w:sz w:val="20"/>
      <w:szCs w:val="20"/>
      <w:lang w:val="x-none" w:eastAsia="zh-CN"/>
    </w:rPr>
  </w:style>
  <w:style w:type="paragraph" w:styleId="a7">
    <w:name w:val="List"/>
    <w:basedOn w:val="a4"/>
    <w:uiPriority w:val="99"/>
    <w:rPr>
      <w:rFonts w:ascii="Arial" w:hAnsi="Arial" w:cs="Ari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Pr>
      <w:rFonts w:ascii="Arial" w:hAnsi="Arial" w:cs="Arial"/>
    </w:rPr>
  </w:style>
  <w:style w:type="character" w:customStyle="1" w:styleId="Internetlink">
    <w:name w:val="Internet link"/>
    <w:uiPriority w:val="99"/>
    <w:rPr>
      <w:color w:val="000080"/>
      <w:sz w:val="20"/>
      <w:u w:val="single"/>
      <w:lang/>
    </w:rPr>
  </w:style>
  <w:style w:type="paragraph" w:styleId="a9">
    <w:name w:val="header"/>
    <w:basedOn w:val="a"/>
    <w:link w:val="aa"/>
    <w:uiPriority w:val="99"/>
    <w:unhideWhenUsed/>
    <w:rsid w:val="00711B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11BFB"/>
    <w:rPr>
      <w:rFonts w:ascii="Calibri" w:hAnsi="Calibri" w:cs="Calibri"/>
      <w:sz w:val="20"/>
      <w:szCs w:val="20"/>
      <w:lang w:val="x-none" w:eastAsia="zh-CN"/>
    </w:rPr>
  </w:style>
  <w:style w:type="paragraph" w:styleId="ab">
    <w:name w:val="footer"/>
    <w:basedOn w:val="a"/>
    <w:link w:val="ac"/>
    <w:uiPriority w:val="99"/>
    <w:unhideWhenUsed/>
    <w:rsid w:val="00711B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11BFB"/>
    <w:rPr>
      <w:rFonts w:ascii="Calibri" w:hAnsi="Calibri" w:cs="Calibri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Мазепа</cp:lastModifiedBy>
  <cp:revision>2</cp:revision>
  <cp:lastPrinted>2018-12-18T03:07:00Z</cp:lastPrinted>
  <dcterms:created xsi:type="dcterms:W3CDTF">2023-09-14T04:52:00Z</dcterms:created>
  <dcterms:modified xsi:type="dcterms:W3CDTF">2023-09-14T04:52:00Z</dcterms:modified>
</cp:coreProperties>
</file>