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61" w:rsidRPr="00BC4765" w:rsidRDefault="00931661" w:rsidP="00931661">
      <w:pPr>
        <w:jc w:val="center"/>
        <w:rPr>
          <w:b/>
          <w:sz w:val="30"/>
          <w:szCs w:val="30"/>
        </w:rPr>
      </w:pPr>
      <w:r w:rsidRPr="00BC4765">
        <w:rPr>
          <w:b/>
          <w:sz w:val="30"/>
          <w:szCs w:val="30"/>
        </w:rPr>
        <w:t>АДМИНИСТРАЦИЯ ТРЕТЬЯКОВСКОГО РАЙОНА</w:t>
      </w:r>
    </w:p>
    <w:p w:rsidR="00931661" w:rsidRPr="00BC4765" w:rsidRDefault="00931661" w:rsidP="00931661">
      <w:pPr>
        <w:jc w:val="center"/>
        <w:rPr>
          <w:b/>
          <w:sz w:val="30"/>
          <w:szCs w:val="30"/>
        </w:rPr>
      </w:pPr>
      <w:r w:rsidRPr="00BC4765">
        <w:rPr>
          <w:b/>
          <w:sz w:val="30"/>
          <w:szCs w:val="30"/>
        </w:rPr>
        <w:t>АЛТАЙСКОГО  КРАЯ</w:t>
      </w:r>
    </w:p>
    <w:p w:rsidR="00931661" w:rsidRPr="00BC4765" w:rsidRDefault="00931661" w:rsidP="00931661">
      <w:pPr>
        <w:jc w:val="center"/>
        <w:rPr>
          <w:b/>
          <w:sz w:val="32"/>
          <w:szCs w:val="32"/>
        </w:rPr>
      </w:pPr>
    </w:p>
    <w:p w:rsidR="00931661" w:rsidRPr="00BC4765" w:rsidRDefault="00931661" w:rsidP="00931661">
      <w:pPr>
        <w:jc w:val="center"/>
        <w:rPr>
          <w:b/>
          <w:sz w:val="32"/>
          <w:szCs w:val="32"/>
        </w:rPr>
      </w:pPr>
      <w:r w:rsidRPr="00BC4765">
        <w:rPr>
          <w:b/>
          <w:sz w:val="32"/>
          <w:szCs w:val="32"/>
        </w:rPr>
        <w:t>П О С Т А Н О В Л Е Н И Е</w:t>
      </w:r>
    </w:p>
    <w:p w:rsidR="00931661" w:rsidRPr="00BC4765" w:rsidRDefault="00931661" w:rsidP="00931661">
      <w:pPr>
        <w:widowControl w:val="0"/>
        <w:rPr>
          <w:b/>
          <w:bCs/>
          <w:sz w:val="28"/>
          <w:szCs w:val="28"/>
        </w:rPr>
      </w:pPr>
    </w:p>
    <w:p w:rsidR="00931661" w:rsidRPr="00BC4765" w:rsidRDefault="00CA6DCB" w:rsidP="0093166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08.12.2022</w:t>
      </w:r>
      <w:r w:rsidR="00931661" w:rsidRPr="00BC4765">
        <w:rPr>
          <w:sz w:val="28"/>
          <w:szCs w:val="28"/>
        </w:rPr>
        <w:tab/>
      </w:r>
      <w:r w:rsidR="00931661" w:rsidRPr="00BC4765">
        <w:rPr>
          <w:sz w:val="28"/>
          <w:szCs w:val="28"/>
        </w:rPr>
        <w:tab/>
      </w:r>
      <w:r w:rsidR="00931661" w:rsidRPr="00BC4765">
        <w:rPr>
          <w:sz w:val="28"/>
          <w:szCs w:val="28"/>
        </w:rPr>
        <w:tab/>
      </w:r>
      <w:r w:rsidR="00931661" w:rsidRPr="00BC4765">
        <w:rPr>
          <w:sz w:val="28"/>
          <w:szCs w:val="28"/>
        </w:rPr>
        <w:tab/>
      </w:r>
      <w:r w:rsidR="00931661" w:rsidRPr="00BC4765">
        <w:rPr>
          <w:sz w:val="28"/>
          <w:szCs w:val="28"/>
        </w:rPr>
        <w:tab/>
      </w:r>
      <w:r w:rsidR="00931661" w:rsidRPr="00BC4765">
        <w:rPr>
          <w:sz w:val="28"/>
          <w:szCs w:val="28"/>
        </w:rPr>
        <w:tab/>
      </w:r>
      <w:r w:rsidR="00931661" w:rsidRPr="00BC4765">
        <w:rPr>
          <w:sz w:val="28"/>
          <w:szCs w:val="28"/>
        </w:rPr>
        <w:tab/>
      </w:r>
      <w:r w:rsidR="00931661" w:rsidRPr="00BC476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931661" w:rsidRPr="00BC4765">
        <w:rPr>
          <w:sz w:val="28"/>
          <w:szCs w:val="28"/>
        </w:rPr>
        <w:t xml:space="preserve">№ </w:t>
      </w:r>
      <w:r>
        <w:rPr>
          <w:sz w:val="28"/>
          <w:szCs w:val="28"/>
        </w:rPr>
        <w:t>495</w:t>
      </w:r>
      <w:r w:rsidR="00931661" w:rsidRPr="00BC4765">
        <w:rPr>
          <w:sz w:val="28"/>
          <w:szCs w:val="28"/>
        </w:rPr>
        <w:t xml:space="preserve"> </w:t>
      </w:r>
    </w:p>
    <w:p w:rsidR="00931661" w:rsidRPr="00BC4765" w:rsidRDefault="00931661" w:rsidP="00931661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931661" w:rsidRPr="00E757E5" w:rsidTr="00127E77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931661" w:rsidRPr="00E757E5" w:rsidRDefault="00931661" w:rsidP="00931661">
            <w:pPr>
              <w:spacing w:line="240" w:lineRule="exact"/>
              <w:ind w:left="-108" w:right="33"/>
              <w:rPr>
                <w:sz w:val="26"/>
                <w:szCs w:val="26"/>
              </w:rPr>
            </w:pPr>
            <w:r w:rsidRPr="00E757E5">
              <w:rPr>
                <w:sz w:val="26"/>
                <w:szCs w:val="26"/>
              </w:rPr>
              <w:t xml:space="preserve">Об утверждении </w:t>
            </w:r>
            <w:r>
              <w:rPr>
                <w:sz w:val="26"/>
                <w:szCs w:val="26"/>
              </w:rPr>
              <w:t>Положение об обеспечении содержания</w:t>
            </w:r>
            <w:r w:rsidR="00B62B22">
              <w:rPr>
                <w:sz w:val="26"/>
                <w:szCs w:val="26"/>
              </w:rPr>
              <w:t xml:space="preserve"> зданий и сооружений муниципальных образовательных учреждений, обустройства прилегающих к ним  территорий</w:t>
            </w:r>
          </w:p>
        </w:tc>
      </w:tr>
    </w:tbl>
    <w:p w:rsidR="00931661" w:rsidRPr="00E757E5" w:rsidRDefault="00931661" w:rsidP="00931661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Tr="00931661">
        <w:trPr>
          <w:trHeight w:val="80"/>
        </w:trPr>
        <w:tc>
          <w:tcPr>
            <w:tcW w:w="3510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786787" w:rsidRDefault="00786787" w:rsidP="001D34CD">
            <w:pPr>
              <w:spacing w:after="240"/>
              <w:jc w:val="center"/>
            </w:pPr>
          </w:p>
        </w:tc>
        <w:tc>
          <w:tcPr>
            <w:tcW w:w="3225" w:type="dxa"/>
          </w:tcPr>
          <w:p w:rsidR="00786787" w:rsidRPr="00B86040" w:rsidRDefault="00786787" w:rsidP="001D34CD">
            <w:pPr>
              <w:spacing w:after="240"/>
              <w:jc w:val="center"/>
              <w:rPr>
                <w:b/>
              </w:rPr>
            </w:pPr>
          </w:p>
        </w:tc>
      </w:tr>
    </w:tbl>
    <w:p w:rsidR="005E28B4" w:rsidRPr="00411E43" w:rsidRDefault="005E0697" w:rsidP="005E28B4">
      <w:pPr>
        <w:ind w:firstLine="709"/>
        <w:jc w:val="both"/>
        <w:rPr>
          <w:sz w:val="26"/>
          <w:szCs w:val="26"/>
        </w:rPr>
      </w:pPr>
      <w:r w:rsidRPr="00411E43">
        <w:rPr>
          <w:sz w:val="26"/>
          <w:szCs w:val="26"/>
        </w:rPr>
        <w:t>В соответствии с пунктом 5 части 1 статьи 9 Федерального закона от 29 декабря 2012 года № 273-ФЗ «Об образовании в Российской Федерации»,</w:t>
      </w:r>
      <w:r w:rsidR="005E28B4" w:rsidRPr="00411E43">
        <w:rPr>
          <w:sz w:val="26"/>
          <w:szCs w:val="26"/>
        </w:rPr>
        <w:t xml:space="preserve">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411E43">
        <w:rPr>
          <w:sz w:val="26"/>
          <w:szCs w:val="26"/>
        </w:rPr>
        <w:t xml:space="preserve"> </w:t>
      </w:r>
      <w:r w:rsidR="00B62B22" w:rsidRPr="00411E43">
        <w:rPr>
          <w:sz w:val="26"/>
          <w:szCs w:val="26"/>
        </w:rPr>
        <w:t>Уставом</w:t>
      </w:r>
      <w:r w:rsidR="00C265E8" w:rsidRPr="00411E43">
        <w:rPr>
          <w:sz w:val="26"/>
          <w:szCs w:val="26"/>
        </w:rPr>
        <w:t xml:space="preserve"> </w:t>
      </w:r>
      <w:r w:rsidR="00B62B22" w:rsidRPr="00411E43">
        <w:rPr>
          <w:sz w:val="26"/>
          <w:szCs w:val="26"/>
        </w:rPr>
        <w:t>Третьяковского</w:t>
      </w:r>
      <w:r w:rsidR="00C265E8" w:rsidRPr="00411E43">
        <w:rPr>
          <w:sz w:val="26"/>
          <w:szCs w:val="26"/>
        </w:rPr>
        <w:t xml:space="preserve"> района, </w:t>
      </w:r>
      <w:r w:rsidR="005E28B4" w:rsidRPr="00411E43">
        <w:rPr>
          <w:sz w:val="26"/>
          <w:szCs w:val="26"/>
        </w:rPr>
        <w:t xml:space="preserve">в целях установления порядка обеспечения эксплуатации зданий и сооружений, организации контроля за содержанием их в исправном состоянии </w:t>
      </w:r>
    </w:p>
    <w:p w:rsidR="00244F60" w:rsidRPr="00411E43" w:rsidRDefault="005A392F" w:rsidP="005E28B4">
      <w:pPr>
        <w:ind w:firstLine="709"/>
        <w:jc w:val="both"/>
        <w:rPr>
          <w:sz w:val="26"/>
          <w:szCs w:val="26"/>
        </w:rPr>
      </w:pPr>
      <w:r w:rsidRPr="00411E43">
        <w:rPr>
          <w:sz w:val="26"/>
          <w:szCs w:val="26"/>
        </w:rPr>
        <w:t>ПОСТАНОВЛЯЮ:</w:t>
      </w:r>
    </w:p>
    <w:p w:rsidR="009D2930" w:rsidRPr="00411E43" w:rsidRDefault="005A392F" w:rsidP="00244F60">
      <w:pPr>
        <w:ind w:firstLine="709"/>
        <w:jc w:val="both"/>
        <w:rPr>
          <w:sz w:val="26"/>
          <w:szCs w:val="26"/>
        </w:rPr>
      </w:pPr>
      <w:r w:rsidRPr="00411E43">
        <w:rPr>
          <w:sz w:val="26"/>
          <w:szCs w:val="26"/>
        </w:rPr>
        <w:t>1.</w:t>
      </w:r>
      <w:r w:rsidR="006E6C37" w:rsidRPr="00411E43">
        <w:rPr>
          <w:sz w:val="26"/>
          <w:szCs w:val="26"/>
        </w:rPr>
        <w:t> </w:t>
      </w:r>
      <w:r w:rsidR="00E36DA9" w:rsidRPr="00411E43">
        <w:rPr>
          <w:sz w:val="26"/>
          <w:szCs w:val="26"/>
        </w:rPr>
        <w:t xml:space="preserve">Утвердить </w:t>
      </w:r>
      <w:r w:rsidR="005E0697" w:rsidRPr="00411E43">
        <w:rPr>
          <w:sz w:val="26"/>
          <w:szCs w:val="26"/>
        </w:rPr>
        <w:t>Положение об обеспечении содержания зданий и сооружений муниципал</w:t>
      </w:r>
      <w:r w:rsidR="00E957C6" w:rsidRPr="00411E43">
        <w:rPr>
          <w:sz w:val="26"/>
          <w:szCs w:val="26"/>
        </w:rPr>
        <w:t>ьных образовательных учреждений</w:t>
      </w:r>
      <w:r w:rsidR="005E0697" w:rsidRPr="00411E43">
        <w:rPr>
          <w:sz w:val="26"/>
          <w:szCs w:val="26"/>
        </w:rPr>
        <w:t>, обустройства прилегающих к ним территорий согласно приложению к настоящему постановлению.</w:t>
      </w:r>
    </w:p>
    <w:p w:rsidR="00244F60" w:rsidRPr="00411E43" w:rsidRDefault="005E0697" w:rsidP="00244F60">
      <w:pPr>
        <w:ind w:firstLine="709"/>
        <w:jc w:val="both"/>
        <w:rPr>
          <w:bCs/>
          <w:sz w:val="26"/>
          <w:szCs w:val="26"/>
        </w:rPr>
      </w:pPr>
      <w:r w:rsidRPr="00411E43">
        <w:rPr>
          <w:sz w:val="26"/>
          <w:szCs w:val="26"/>
        </w:rPr>
        <w:t>2</w:t>
      </w:r>
      <w:r w:rsidR="003E3607" w:rsidRPr="00411E43">
        <w:rPr>
          <w:sz w:val="26"/>
          <w:szCs w:val="26"/>
        </w:rPr>
        <w:t>.</w:t>
      </w:r>
      <w:r w:rsidR="00651D2E" w:rsidRPr="00411E43">
        <w:rPr>
          <w:sz w:val="26"/>
          <w:szCs w:val="26"/>
        </w:rPr>
        <w:t> </w:t>
      </w:r>
      <w:r w:rsidR="00D36F60" w:rsidRPr="00411E43">
        <w:rPr>
          <w:bCs/>
          <w:sz w:val="26"/>
          <w:szCs w:val="26"/>
        </w:rPr>
        <w:t xml:space="preserve">Опубликовать настоящее постановление на официальном сайте органов местного самоуправления муниципального образования </w:t>
      </w:r>
      <w:r w:rsidR="00B62B22" w:rsidRPr="00411E43">
        <w:rPr>
          <w:bCs/>
          <w:sz w:val="26"/>
          <w:szCs w:val="26"/>
        </w:rPr>
        <w:t>Третьяковский район Алтайского края.</w:t>
      </w:r>
    </w:p>
    <w:p w:rsidR="00D36F60" w:rsidRPr="00411E43" w:rsidRDefault="005E0697" w:rsidP="00244F60">
      <w:pPr>
        <w:ind w:firstLine="709"/>
        <w:jc w:val="both"/>
        <w:rPr>
          <w:sz w:val="26"/>
          <w:szCs w:val="26"/>
        </w:rPr>
      </w:pPr>
      <w:r w:rsidRPr="00411E43">
        <w:rPr>
          <w:bCs/>
          <w:sz w:val="26"/>
          <w:szCs w:val="26"/>
        </w:rPr>
        <w:t>3</w:t>
      </w:r>
      <w:r w:rsidR="00D36F60" w:rsidRPr="00411E43">
        <w:rPr>
          <w:bCs/>
          <w:sz w:val="26"/>
          <w:szCs w:val="26"/>
        </w:rPr>
        <w:t>.</w:t>
      </w:r>
      <w:r w:rsidR="00DE2F4A" w:rsidRPr="00411E43">
        <w:rPr>
          <w:bCs/>
          <w:sz w:val="26"/>
          <w:szCs w:val="26"/>
        </w:rPr>
        <w:t> </w:t>
      </w:r>
      <w:r w:rsidR="00D36F60" w:rsidRPr="00411E43">
        <w:rPr>
          <w:bCs/>
          <w:sz w:val="26"/>
          <w:szCs w:val="26"/>
        </w:rPr>
        <w:t>Настоящее постановление вступает в силу с даты его подписания.</w:t>
      </w:r>
    </w:p>
    <w:p w:rsidR="005A392F" w:rsidRPr="00411E43" w:rsidRDefault="005E0697" w:rsidP="002F0658">
      <w:pPr>
        <w:ind w:firstLine="709"/>
        <w:jc w:val="both"/>
        <w:rPr>
          <w:sz w:val="26"/>
          <w:szCs w:val="26"/>
        </w:rPr>
      </w:pPr>
      <w:r w:rsidRPr="00411E43">
        <w:rPr>
          <w:sz w:val="26"/>
          <w:szCs w:val="26"/>
        </w:rPr>
        <w:t>4</w:t>
      </w:r>
      <w:r w:rsidR="005A392F" w:rsidRPr="00411E43">
        <w:rPr>
          <w:sz w:val="26"/>
          <w:szCs w:val="26"/>
        </w:rPr>
        <w:t>.</w:t>
      </w:r>
      <w:r w:rsidR="00503223" w:rsidRPr="00411E43">
        <w:rPr>
          <w:sz w:val="26"/>
          <w:szCs w:val="26"/>
        </w:rPr>
        <w:t> </w:t>
      </w:r>
      <w:r w:rsidR="005A392F" w:rsidRPr="00411E43">
        <w:rPr>
          <w:sz w:val="26"/>
          <w:szCs w:val="26"/>
        </w:rPr>
        <w:t xml:space="preserve">Контроль </w:t>
      </w:r>
      <w:r w:rsidR="006132E2" w:rsidRPr="00411E43">
        <w:rPr>
          <w:sz w:val="26"/>
          <w:szCs w:val="26"/>
        </w:rPr>
        <w:t>за исполнением</w:t>
      </w:r>
      <w:r w:rsidR="005A392F" w:rsidRPr="00411E43">
        <w:rPr>
          <w:sz w:val="26"/>
          <w:szCs w:val="26"/>
        </w:rPr>
        <w:t xml:space="preserve"> постановления возложить на</w:t>
      </w:r>
      <w:r w:rsidR="00437F21" w:rsidRPr="00411E43">
        <w:rPr>
          <w:sz w:val="26"/>
          <w:szCs w:val="26"/>
        </w:rPr>
        <w:t xml:space="preserve"> </w:t>
      </w:r>
      <w:r w:rsidR="005A392F" w:rsidRPr="00411E43">
        <w:rPr>
          <w:sz w:val="26"/>
          <w:szCs w:val="26"/>
        </w:rPr>
        <w:t xml:space="preserve">заместителя Главы района по </w:t>
      </w:r>
      <w:r w:rsidR="00316562" w:rsidRPr="00411E43">
        <w:rPr>
          <w:sz w:val="26"/>
          <w:szCs w:val="26"/>
        </w:rPr>
        <w:t>социальным вопросам</w:t>
      </w:r>
      <w:r w:rsidR="005E4C9C" w:rsidRPr="00411E43">
        <w:rPr>
          <w:sz w:val="26"/>
          <w:szCs w:val="26"/>
        </w:rPr>
        <w:t xml:space="preserve"> </w:t>
      </w:r>
      <w:r w:rsidR="00B62B22" w:rsidRPr="00411E43">
        <w:rPr>
          <w:sz w:val="26"/>
          <w:szCs w:val="26"/>
        </w:rPr>
        <w:t>Жданова А.В.</w:t>
      </w:r>
      <w:r w:rsidR="005E4C9C" w:rsidRPr="00411E43">
        <w:rPr>
          <w:sz w:val="26"/>
          <w:szCs w:val="26"/>
        </w:rPr>
        <w:t>.</w:t>
      </w:r>
    </w:p>
    <w:p w:rsidR="005A392F" w:rsidRPr="00411E43" w:rsidRDefault="005A392F" w:rsidP="005A392F">
      <w:pPr>
        <w:jc w:val="both"/>
        <w:rPr>
          <w:sz w:val="26"/>
          <w:szCs w:val="26"/>
        </w:rPr>
      </w:pPr>
    </w:p>
    <w:p w:rsidR="005A392F" w:rsidRPr="00411E43" w:rsidRDefault="005A392F" w:rsidP="005A392F">
      <w:pPr>
        <w:jc w:val="both"/>
        <w:rPr>
          <w:sz w:val="26"/>
          <w:szCs w:val="26"/>
        </w:rPr>
      </w:pPr>
    </w:p>
    <w:p w:rsidR="00D0670C" w:rsidRDefault="00D0670C" w:rsidP="00345F17">
      <w:pPr>
        <w:jc w:val="both"/>
        <w:rPr>
          <w:sz w:val="26"/>
          <w:szCs w:val="26"/>
        </w:rPr>
      </w:pPr>
    </w:p>
    <w:p w:rsidR="00D0670C" w:rsidRDefault="00D0670C" w:rsidP="00345F17">
      <w:pPr>
        <w:jc w:val="both"/>
        <w:rPr>
          <w:sz w:val="26"/>
          <w:szCs w:val="26"/>
        </w:rPr>
      </w:pPr>
    </w:p>
    <w:p w:rsidR="00345F17" w:rsidRPr="00411E43" w:rsidRDefault="00B62B22" w:rsidP="00345F17">
      <w:pPr>
        <w:jc w:val="both"/>
        <w:rPr>
          <w:sz w:val="26"/>
          <w:szCs w:val="26"/>
        </w:rPr>
      </w:pPr>
      <w:r w:rsidRPr="00411E43">
        <w:rPr>
          <w:sz w:val="26"/>
          <w:szCs w:val="26"/>
        </w:rPr>
        <w:t xml:space="preserve">Глава  района                                    </w:t>
      </w:r>
      <w:r w:rsidR="00D0670C">
        <w:rPr>
          <w:sz w:val="26"/>
          <w:szCs w:val="26"/>
        </w:rPr>
        <w:t xml:space="preserve">                 </w:t>
      </w:r>
      <w:r w:rsidRPr="00411E43">
        <w:rPr>
          <w:sz w:val="26"/>
          <w:szCs w:val="26"/>
        </w:rPr>
        <w:t xml:space="preserve">                                            Е.Э.Герман</w:t>
      </w:r>
    </w:p>
    <w:p w:rsidR="005A392F" w:rsidRPr="00411E43" w:rsidRDefault="005A392F" w:rsidP="005A392F">
      <w:pPr>
        <w:jc w:val="both"/>
        <w:rPr>
          <w:sz w:val="26"/>
          <w:szCs w:val="26"/>
        </w:rPr>
      </w:pPr>
    </w:p>
    <w:p w:rsidR="00B62B22" w:rsidRPr="00411E43" w:rsidRDefault="00B62B22" w:rsidP="005A392F">
      <w:pPr>
        <w:rPr>
          <w:sz w:val="26"/>
          <w:szCs w:val="26"/>
        </w:rPr>
      </w:pPr>
    </w:p>
    <w:p w:rsidR="00B62B22" w:rsidRPr="00411E43" w:rsidRDefault="00B62B22" w:rsidP="005A392F">
      <w:pPr>
        <w:rPr>
          <w:sz w:val="26"/>
          <w:szCs w:val="26"/>
        </w:rPr>
      </w:pPr>
    </w:p>
    <w:p w:rsidR="00B62B22" w:rsidRPr="00411E43" w:rsidRDefault="00B62B22" w:rsidP="005A392F">
      <w:pPr>
        <w:rPr>
          <w:sz w:val="26"/>
          <w:szCs w:val="26"/>
        </w:rPr>
      </w:pPr>
    </w:p>
    <w:p w:rsidR="00B62B22" w:rsidRPr="00411E43" w:rsidRDefault="00B62B22" w:rsidP="005A392F">
      <w:pPr>
        <w:rPr>
          <w:sz w:val="26"/>
          <w:szCs w:val="26"/>
        </w:rPr>
      </w:pPr>
    </w:p>
    <w:p w:rsidR="002D55DE" w:rsidRPr="00E93B1F" w:rsidRDefault="002D55DE" w:rsidP="002D55DE">
      <w:r w:rsidRPr="00E93B1F">
        <w:t>СОГЛАСОВАНО</w:t>
      </w:r>
    </w:p>
    <w:p w:rsidR="002D55DE" w:rsidRPr="00E93B1F" w:rsidRDefault="002D55DE" w:rsidP="002D55DE">
      <w:r w:rsidRPr="00E93B1F">
        <w:t>И.о. начальника юридического отдела</w:t>
      </w:r>
    </w:p>
    <w:p w:rsidR="002D55DE" w:rsidRPr="00E93B1F" w:rsidRDefault="002D55DE" w:rsidP="002D55DE">
      <w:r w:rsidRPr="00E93B1F">
        <w:t xml:space="preserve">                                              Д.Ю.Сороколетов</w:t>
      </w:r>
    </w:p>
    <w:p w:rsidR="002D55DE" w:rsidRDefault="002D55DE" w:rsidP="002D55DE">
      <w:pPr>
        <w:rPr>
          <w:sz w:val="20"/>
          <w:szCs w:val="20"/>
        </w:rPr>
      </w:pPr>
    </w:p>
    <w:p w:rsidR="002D55DE" w:rsidRDefault="002D55DE" w:rsidP="002D55DE">
      <w:r w:rsidRPr="00815FA3">
        <w:rPr>
          <w:sz w:val="20"/>
          <w:szCs w:val="20"/>
        </w:rPr>
        <w:t>Исп. Фоминых Е.А.21156</w:t>
      </w:r>
    </w:p>
    <w:p w:rsidR="00B62B22" w:rsidRPr="00411E43" w:rsidRDefault="00B62B22" w:rsidP="005A392F">
      <w:pPr>
        <w:rPr>
          <w:sz w:val="26"/>
          <w:szCs w:val="26"/>
        </w:rPr>
      </w:pPr>
    </w:p>
    <w:p w:rsidR="00B62B22" w:rsidRPr="00411E43" w:rsidRDefault="00B62B22" w:rsidP="005A392F">
      <w:pPr>
        <w:rPr>
          <w:sz w:val="26"/>
          <w:szCs w:val="26"/>
        </w:rPr>
      </w:pPr>
    </w:p>
    <w:p w:rsidR="00B62B22" w:rsidRPr="00411E43" w:rsidRDefault="00B62B22" w:rsidP="005A392F">
      <w:pPr>
        <w:rPr>
          <w:sz w:val="26"/>
          <w:szCs w:val="26"/>
        </w:rPr>
      </w:pPr>
    </w:p>
    <w:p w:rsidR="00D51D6B" w:rsidRPr="00411E43" w:rsidRDefault="005613C3" w:rsidP="00D0670C">
      <w:pPr>
        <w:jc w:val="right"/>
        <w:rPr>
          <w:sz w:val="26"/>
          <w:szCs w:val="26"/>
        </w:rPr>
      </w:pPr>
      <w:r w:rsidRPr="00411E43">
        <w:rPr>
          <w:sz w:val="26"/>
          <w:szCs w:val="26"/>
        </w:rPr>
        <w:t>Приложение</w:t>
      </w:r>
    </w:p>
    <w:p w:rsidR="00D51D6B" w:rsidRPr="00411E43" w:rsidRDefault="00D51D6B" w:rsidP="0014259C">
      <w:pPr>
        <w:jc w:val="right"/>
        <w:rPr>
          <w:sz w:val="26"/>
          <w:szCs w:val="26"/>
        </w:rPr>
      </w:pPr>
    </w:p>
    <w:p w:rsidR="0014259C" w:rsidRPr="00411E43" w:rsidRDefault="00B62B22" w:rsidP="0014259C">
      <w:pPr>
        <w:jc w:val="right"/>
        <w:rPr>
          <w:sz w:val="26"/>
          <w:szCs w:val="26"/>
        </w:rPr>
      </w:pPr>
      <w:r w:rsidRPr="00411E43">
        <w:rPr>
          <w:sz w:val="26"/>
          <w:szCs w:val="26"/>
        </w:rPr>
        <w:t>к постановлению а</w:t>
      </w:r>
      <w:r w:rsidR="00345F17" w:rsidRPr="00411E43">
        <w:rPr>
          <w:sz w:val="26"/>
          <w:szCs w:val="26"/>
        </w:rPr>
        <w:t>дминистрации</w:t>
      </w:r>
    </w:p>
    <w:p w:rsidR="0014259C" w:rsidRPr="00411E43" w:rsidRDefault="00B62B22" w:rsidP="0014259C">
      <w:pPr>
        <w:jc w:val="right"/>
        <w:rPr>
          <w:sz w:val="26"/>
          <w:szCs w:val="26"/>
        </w:rPr>
      </w:pPr>
      <w:r w:rsidRPr="00411E43">
        <w:rPr>
          <w:sz w:val="26"/>
          <w:szCs w:val="26"/>
        </w:rPr>
        <w:t xml:space="preserve">Третьяковского  </w:t>
      </w:r>
      <w:r w:rsidR="005A392F" w:rsidRPr="00411E43">
        <w:rPr>
          <w:sz w:val="26"/>
          <w:szCs w:val="26"/>
        </w:rPr>
        <w:t>района</w:t>
      </w:r>
    </w:p>
    <w:p w:rsidR="005A392F" w:rsidRPr="00411E43" w:rsidRDefault="005A392F" w:rsidP="0014259C">
      <w:pPr>
        <w:jc w:val="right"/>
        <w:rPr>
          <w:sz w:val="26"/>
          <w:szCs w:val="26"/>
        </w:rPr>
      </w:pPr>
      <w:r w:rsidRPr="00411E43">
        <w:rPr>
          <w:sz w:val="26"/>
          <w:szCs w:val="26"/>
        </w:rPr>
        <w:t xml:space="preserve">от </w:t>
      </w:r>
      <w:r w:rsidR="00CA6DCB">
        <w:rPr>
          <w:sz w:val="26"/>
          <w:szCs w:val="26"/>
        </w:rPr>
        <w:t xml:space="preserve">08.12.2022 </w:t>
      </w:r>
      <w:r w:rsidR="00345F17" w:rsidRPr="00411E43">
        <w:rPr>
          <w:sz w:val="26"/>
          <w:szCs w:val="26"/>
        </w:rPr>
        <w:t xml:space="preserve"> </w:t>
      </w:r>
      <w:r w:rsidRPr="00411E43">
        <w:rPr>
          <w:sz w:val="26"/>
          <w:szCs w:val="26"/>
        </w:rPr>
        <w:t xml:space="preserve">№ </w:t>
      </w:r>
      <w:r w:rsidR="00CA6DCB">
        <w:rPr>
          <w:sz w:val="26"/>
          <w:szCs w:val="26"/>
        </w:rPr>
        <w:t>495</w:t>
      </w:r>
      <w:bookmarkStart w:id="0" w:name="_GoBack"/>
      <w:bookmarkEnd w:id="0"/>
    </w:p>
    <w:p w:rsidR="00345F17" w:rsidRPr="00411E43" w:rsidRDefault="00345F17" w:rsidP="0014259C">
      <w:pPr>
        <w:jc w:val="right"/>
        <w:rPr>
          <w:sz w:val="26"/>
          <w:szCs w:val="26"/>
        </w:rPr>
      </w:pPr>
    </w:p>
    <w:p w:rsidR="005A392F" w:rsidRPr="00411E43" w:rsidRDefault="005A392F" w:rsidP="005E28B4">
      <w:pPr>
        <w:jc w:val="center"/>
        <w:rPr>
          <w:sz w:val="26"/>
          <w:szCs w:val="26"/>
        </w:rPr>
      </w:pPr>
    </w:p>
    <w:p w:rsidR="005E28B4" w:rsidRPr="002D55DE" w:rsidRDefault="005E28B4" w:rsidP="005E28B4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 w:rsidRPr="002D55DE">
        <w:rPr>
          <w:b/>
          <w:bCs/>
          <w:sz w:val="26"/>
          <w:szCs w:val="26"/>
        </w:rPr>
        <w:t>ПОЛОЖЕНИЕ</w:t>
      </w:r>
    </w:p>
    <w:p w:rsidR="005E28B4" w:rsidRPr="00411E43" w:rsidRDefault="005E28B4" w:rsidP="005E28B4">
      <w:pPr>
        <w:shd w:val="clear" w:color="auto" w:fill="FFFFFF"/>
        <w:spacing w:line="326" w:lineRule="exact"/>
        <w:jc w:val="center"/>
        <w:rPr>
          <w:bCs/>
          <w:sz w:val="26"/>
          <w:szCs w:val="26"/>
        </w:rPr>
      </w:pPr>
      <w:r w:rsidRPr="00411E43">
        <w:rPr>
          <w:bCs/>
          <w:sz w:val="26"/>
          <w:szCs w:val="26"/>
        </w:rPr>
        <w:t xml:space="preserve">об обеспечении содержания зданий и сооружений муниципальных образовательных учреждений, обустройства прилегающих к ним территорий в муниципальном образовании </w:t>
      </w:r>
      <w:r w:rsidR="00B62B22" w:rsidRPr="00411E43">
        <w:rPr>
          <w:bCs/>
          <w:sz w:val="26"/>
          <w:szCs w:val="26"/>
        </w:rPr>
        <w:t>Третьяковский район Алтайского края</w:t>
      </w:r>
    </w:p>
    <w:p w:rsidR="00DA6D86" w:rsidRPr="00411E43" w:rsidRDefault="00DA6D86" w:rsidP="00DA6D86">
      <w:pPr>
        <w:shd w:val="clear" w:color="auto" w:fill="FFFFFF"/>
        <w:spacing w:line="326" w:lineRule="exact"/>
        <w:jc w:val="both"/>
        <w:rPr>
          <w:bCs/>
          <w:sz w:val="26"/>
          <w:szCs w:val="26"/>
        </w:rPr>
      </w:pPr>
    </w:p>
    <w:p w:rsidR="005E28B4" w:rsidRPr="00411E43" w:rsidRDefault="00E86D3A" w:rsidP="005E28B4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 xml:space="preserve">1. </w:t>
      </w:r>
      <w:r w:rsidR="005E28B4" w:rsidRPr="00411E43">
        <w:rPr>
          <w:sz w:val="26"/>
          <w:szCs w:val="26"/>
        </w:rPr>
        <w:t>Общие положения</w:t>
      </w:r>
    </w:p>
    <w:p w:rsidR="001C67C9" w:rsidRPr="00411E43" w:rsidRDefault="001C67C9" w:rsidP="005E28B4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5E28B4" w:rsidRPr="00411E43" w:rsidRDefault="005E28B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E957C6" w:rsidRPr="00411E43">
        <w:rPr>
          <w:sz w:val="26"/>
          <w:szCs w:val="26"/>
        </w:rPr>
        <w:t>1.</w:t>
      </w:r>
      <w:r w:rsidR="001C67C9" w:rsidRPr="00411E43">
        <w:rPr>
          <w:sz w:val="26"/>
          <w:szCs w:val="26"/>
        </w:rPr>
        <w:t>1.</w:t>
      </w:r>
      <w:r w:rsidRPr="00411E43">
        <w:rPr>
          <w:sz w:val="26"/>
          <w:szCs w:val="26"/>
        </w:rPr>
        <w:t xml:space="preserve"> Настоящее </w:t>
      </w:r>
      <w:r w:rsidR="00345F17" w:rsidRPr="00411E43">
        <w:rPr>
          <w:sz w:val="26"/>
          <w:szCs w:val="26"/>
        </w:rPr>
        <w:t xml:space="preserve"> </w:t>
      </w:r>
      <w:r w:rsidRPr="00411E43">
        <w:rPr>
          <w:sz w:val="26"/>
          <w:szCs w:val="26"/>
        </w:rPr>
        <w:t xml:space="preserve">Положение </w:t>
      </w:r>
      <w:r w:rsidR="00C265E8" w:rsidRPr="00411E43">
        <w:rPr>
          <w:sz w:val="26"/>
          <w:szCs w:val="26"/>
        </w:rPr>
        <w:t>разработано в соответствии с пунктом 5 части 1 статьи</w:t>
      </w:r>
      <w:r w:rsidRPr="00411E43">
        <w:rPr>
          <w:sz w:val="26"/>
          <w:szCs w:val="26"/>
        </w:rPr>
        <w:t xml:space="preserve"> 9 Федерального закона Российской Федерации от 29.12.2012 № 273 ФЗ «Об образовании в Российской Федерации» и регламентирует порядок обеспечения содержания зданий и сооружений муниципальных образовательных </w:t>
      </w:r>
      <w:r w:rsidR="00E957C6" w:rsidRPr="00411E43">
        <w:rPr>
          <w:sz w:val="26"/>
          <w:szCs w:val="26"/>
        </w:rPr>
        <w:t>учреждений</w:t>
      </w:r>
      <w:r w:rsidRPr="00411E43">
        <w:rPr>
          <w:sz w:val="26"/>
          <w:szCs w:val="26"/>
        </w:rPr>
        <w:t xml:space="preserve"> муниципального образования </w:t>
      </w:r>
      <w:r w:rsidR="00B62B22" w:rsidRPr="00411E43">
        <w:rPr>
          <w:sz w:val="26"/>
          <w:szCs w:val="26"/>
        </w:rPr>
        <w:t>Третьяковский район Алтайского края</w:t>
      </w:r>
      <w:r w:rsidR="00C265E8" w:rsidRPr="00411E43">
        <w:rPr>
          <w:sz w:val="26"/>
          <w:szCs w:val="26"/>
        </w:rPr>
        <w:t xml:space="preserve"> (далее – муниципальное образовательное учреждение)</w:t>
      </w:r>
      <w:r w:rsidRPr="00411E43">
        <w:rPr>
          <w:sz w:val="26"/>
          <w:szCs w:val="26"/>
        </w:rPr>
        <w:t>, а также обустройства прилегающих к ним территорий.</w:t>
      </w:r>
    </w:p>
    <w:p w:rsidR="00E957C6" w:rsidRPr="00411E43" w:rsidRDefault="005E28B4" w:rsidP="00E957C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1.</w:t>
      </w:r>
      <w:r w:rsidRPr="00411E43">
        <w:rPr>
          <w:sz w:val="26"/>
          <w:szCs w:val="26"/>
        </w:rPr>
        <w:t xml:space="preserve">2. Организация работы по обеспечению содержания зданий и сооружений муниципальных </w:t>
      </w:r>
      <w:r w:rsidR="008A13D0" w:rsidRPr="00411E43">
        <w:rPr>
          <w:sz w:val="26"/>
          <w:szCs w:val="26"/>
        </w:rPr>
        <w:t>образовательных учрежден</w:t>
      </w:r>
      <w:r w:rsidR="00E957C6" w:rsidRPr="00411E43">
        <w:rPr>
          <w:sz w:val="26"/>
          <w:szCs w:val="26"/>
        </w:rPr>
        <w:t>ий</w:t>
      </w:r>
      <w:r w:rsidRPr="00411E43">
        <w:rPr>
          <w:sz w:val="26"/>
          <w:szCs w:val="26"/>
        </w:rPr>
        <w:t>, обустройства прилегающих к ним территорий осуществляется на основании и в</w:t>
      </w:r>
      <w:r w:rsidR="00E957C6" w:rsidRPr="00411E43">
        <w:rPr>
          <w:sz w:val="26"/>
          <w:szCs w:val="26"/>
        </w:rPr>
        <w:t xml:space="preserve"> соответствии с постановлением главного государственного санитарного врача Российской Федерации от 28</w:t>
      </w:r>
      <w:r w:rsidR="00C265E8" w:rsidRPr="00411E43">
        <w:rPr>
          <w:sz w:val="26"/>
          <w:szCs w:val="26"/>
        </w:rPr>
        <w:t xml:space="preserve">.09.2020 </w:t>
      </w:r>
      <w:r w:rsidR="00E957C6" w:rsidRPr="00411E43">
        <w:rPr>
          <w:sz w:val="26"/>
          <w:szCs w:val="26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C265E8" w:rsidRPr="00411E43">
        <w:rPr>
          <w:sz w:val="26"/>
          <w:szCs w:val="26"/>
        </w:rPr>
        <w:t>.</w:t>
      </w:r>
    </w:p>
    <w:p w:rsidR="00E957C6" w:rsidRPr="00411E43" w:rsidRDefault="00E957C6" w:rsidP="00E957C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5E28B4" w:rsidRPr="00411E43" w:rsidRDefault="00E86D3A" w:rsidP="00E957C6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 xml:space="preserve">2. </w:t>
      </w:r>
      <w:r w:rsidR="005E28B4" w:rsidRPr="00411E43">
        <w:rPr>
          <w:sz w:val="26"/>
          <w:szCs w:val="26"/>
        </w:rPr>
        <w:t>Требования к содержанию зданий и сооружений</w:t>
      </w:r>
    </w:p>
    <w:p w:rsidR="001C67C9" w:rsidRPr="00411E43" w:rsidRDefault="001C67C9" w:rsidP="00E957C6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5E28B4" w:rsidRPr="00411E43" w:rsidRDefault="00C265E8" w:rsidP="00E957C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2.1</w:t>
      </w:r>
      <w:r w:rsidR="00E957C6" w:rsidRPr="00411E43">
        <w:rPr>
          <w:sz w:val="26"/>
          <w:szCs w:val="26"/>
        </w:rPr>
        <w:t>. Имущество муниципального образовательного</w:t>
      </w:r>
      <w:r w:rsidR="005E28B4" w:rsidRPr="00411E43">
        <w:rPr>
          <w:sz w:val="26"/>
          <w:szCs w:val="26"/>
        </w:rPr>
        <w:t xml:space="preserve"> </w:t>
      </w:r>
      <w:r w:rsidR="00E957C6" w:rsidRPr="00411E43">
        <w:rPr>
          <w:sz w:val="26"/>
          <w:szCs w:val="26"/>
        </w:rPr>
        <w:t>учреждения, закрепл</w:t>
      </w:r>
      <w:r w:rsidR="00345F17" w:rsidRPr="00411E43">
        <w:rPr>
          <w:sz w:val="26"/>
          <w:szCs w:val="26"/>
        </w:rPr>
        <w:t>ё</w:t>
      </w:r>
      <w:r w:rsidR="00E957C6" w:rsidRPr="00411E43">
        <w:rPr>
          <w:sz w:val="26"/>
          <w:szCs w:val="26"/>
        </w:rPr>
        <w:t xml:space="preserve">нное за ним на праве </w:t>
      </w:r>
      <w:r w:rsidR="005E28B4" w:rsidRPr="00411E43">
        <w:rPr>
          <w:sz w:val="26"/>
          <w:szCs w:val="26"/>
        </w:rPr>
        <w:t>оперативного управления, является муниципальной собственностью муниципального образования</w:t>
      </w:r>
      <w:r w:rsidR="00E957C6" w:rsidRPr="00411E43">
        <w:rPr>
          <w:sz w:val="26"/>
          <w:szCs w:val="26"/>
        </w:rPr>
        <w:t xml:space="preserve"> </w:t>
      </w:r>
      <w:r w:rsidR="001C67C9" w:rsidRPr="00411E43">
        <w:rPr>
          <w:sz w:val="26"/>
          <w:szCs w:val="26"/>
        </w:rPr>
        <w:t>Третьяковский  район.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2.2</w:t>
      </w:r>
      <w:r w:rsidR="00E957C6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>При осуществле</w:t>
      </w:r>
      <w:r w:rsidR="00E957C6" w:rsidRPr="00411E43">
        <w:rPr>
          <w:sz w:val="26"/>
          <w:szCs w:val="26"/>
        </w:rPr>
        <w:t xml:space="preserve">нии оперативного </w:t>
      </w:r>
      <w:r w:rsidR="005E28B4" w:rsidRPr="00411E43">
        <w:rPr>
          <w:sz w:val="26"/>
          <w:szCs w:val="26"/>
        </w:rPr>
        <w:t>управле</w:t>
      </w:r>
      <w:r w:rsidR="00E957C6" w:rsidRPr="00411E43">
        <w:rPr>
          <w:sz w:val="26"/>
          <w:szCs w:val="26"/>
        </w:rPr>
        <w:t xml:space="preserve">ния имуществом </w:t>
      </w:r>
      <w:r w:rsidR="00945C32" w:rsidRPr="00411E43">
        <w:rPr>
          <w:sz w:val="26"/>
          <w:szCs w:val="26"/>
        </w:rPr>
        <w:t xml:space="preserve">муниципальное </w:t>
      </w:r>
      <w:r w:rsidR="00E957C6" w:rsidRPr="00411E43">
        <w:rPr>
          <w:sz w:val="26"/>
          <w:szCs w:val="26"/>
        </w:rPr>
        <w:t xml:space="preserve">образовательное </w:t>
      </w:r>
      <w:r w:rsidR="005E28B4" w:rsidRPr="00411E43">
        <w:rPr>
          <w:sz w:val="26"/>
          <w:szCs w:val="26"/>
        </w:rPr>
        <w:t>учреждение обязано: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1) и</w:t>
      </w:r>
      <w:r w:rsidR="00E957C6" w:rsidRPr="00411E43">
        <w:rPr>
          <w:sz w:val="26"/>
          <w:szCs w:val="26"/>
        </w:rPr>
        <w:t>спользовать закрепл</w:t>
      </w:r>
      <w:r w:rsidR="00345F17" w:rsidRPr="00411E43">
        <w:rPr>
          <w:sz w:val="26"/>
          <w:szCs w:val="26"/>
        </w:rPr>
        <w:t>ё</w:t>
      </w:r>
      <w:r w:rsidR="00E957C6" w:rsidRPr="00411E43">
        <w:rPr>
          <w:sz w:val="26"/>
          <w:szCs w:val="26"/>
        </w:rPr>
        <w:t xml:space="preserve">нное за ним на праве оперативного управления </w:t>
      </w:r>
      <w:r w:rsidR="005E28B4" w:rsidRPr="00411E43">
        <w:rPr>
          <w:sz w:val="26"/>
          <w:szCs w:val="26"/>
        </w:rPr>
        <w:t xml:space="preserve">имущество эффективно </w:t>
      </w:r>
      <w:r w:rsidRPr="00411E43">
        <w:rPr>
          <w:sz w:val="26"/>
          <w:szCs w:val="26"/>
        </w:rPr>
        <w:t>и строго по целевому назначению;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E957C6" w:rsidRPr="00411E43">
        <w:rPr>
          <w:sz w:val="26"/>
          <w:szCs w:val="26"/>
        </w:rPr>
        <w:t>2</w:t>
      </w:r>
      <w:r w:rsidRPr="00411E43">
        <w:rPr>
          <w:sz w:val="26"/>
          <w:szCs w:val="26"/>
        </w:rPr>
        <w:t>)</w:t>
      </w:r>
      <w:r w:rsidR="00E957C6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н</w:t>
      </w:r>
      <w:r w:rsidR="005E28B4" w:rsidRPr="00411E43">
        <w:rPr>
          <w:sz w:val="26"/>
          <w:szCs w:val="26"/>
        </w:rPr>
        <w:t>е допускать ухудшения технического состояния имущества, кроме случаев нормативного</w:t>
      </w:r>
      <w:r w:rsidRPr="00411E43">
        <w:rPr>
          <w:sz w:val="26"/>
          <w:szCs w:val="26"/>
        </w:rPr>
        <w:t xml:space="preserve"> износа в процессе эксплуатации;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3)</w:t>
      </w:r>
      <w:r w:rsidR="00E957C6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о</w:t>
      </w:r>
      <w:r w:rsidR="005E28B4" w:rsidRPr="00411E43">
        <w:rPr>
          <w:sz w:val="26"/>
          <w:szCs w:val="26"/>
        </w:rPr>
        <w:t>существлять капитальный и текущий ремонт</w:t>
      </w:r>
      <w:r w:rsidRPr="00411E43">
        <w:rPr>
          <w:sz w:val="26"/>
          <w:szCs w:val="26"/>
        </w:rPr>
        <w:t xml:space="preserve"> закрепл</w:t>
      </w:r>
      <w:r w:rsidR="00345F17" w:rsidRPr="00411E43">
        <w:rPr>
          <w:sz w:val="26"/>
          <w:szCs w:val="26"/>
        </w:rPr>
        <w:t>ё</w:t>
      </w:r>
      <w:r w:rsidRPr="00411E43">
        <w:rPr>
          <w:sz w:val="26"/>
          <w:szCs w:val="26"/>
        </w:rPr>
        <w:t>нного за ним имущества;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4)</w:t>
      </w:r>
      <w:r w:rsidR="00E957C6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с</w:t>
      </w:r>
      <w:r w:rsidR="005E28B4" w:rsidRPr="00411E43">
        <w:rPr>
          <w:sz w:val="26"/>
          <w:szCs w:val="26"/>
        </w:rPr>
        <w:t xml:space="preserve">огласовывать с </w:t>
      </w:r>
      <w:r w:rsidR="00952BD5" w:rsidRPr="00411E43">
        <w:rPr>
          <w:sz w:val="26"/>
          <w:szCs w:val="26"/>
        </w:rPr>
        <w:t>Главой</w:t>
      </w:r>
      <w:r w:rsidR="005E4C9C" w:rsidRPr="00411E43">
        <w:rPr>
          <w:sz w:val="26"/>
          <w:szCs w:val="26"/>
        </w:rPr>
        <w:t xml:space="preserve"> </w:t>
      </w:r>
      <w:r w:rsidR="001C67C9" w:rsidRPr="00411E43">
        <w:rPr>
          <w:sz w:val="26"/>
          <w:szCs w:val="26"/>
        </w:rPr>
        <w:t>Третьяковского</w:t>
      </w:r>
      <w:r w:rsidR="005E4C9C" w:rsidRPr="00411E43">
        <w:rPr>
          <w:sz w:val="26"/>
          <w:szCs w:val="26"/>
        </w:rPr>
        <w:t xml:space="preserve"> района </w:t>
      </w:r>
      <w:r w:rsidR="005E28B4" w:rsidRPr="00411E43">
        <w:rPr>
          <w:sz w:val="26"/>
          <w:szCs w:val="26"/>
        </w:rPr>
        <w:t>сделки с имуществом (аренда, безвозмездное пользование, залог, иной способ распоряжения имуществом, приобрет</w:t>
      </w:r>
      <w:r w:rsidR="00345F17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>нным за сч</w:t>
      </w:r>
      <w:r w:rsidR="00345F17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 xml:space="preserve">т средств, выделенных </w:t>
      </w:r>
      <w:r w:rsidR="00E61461" w:rsidRPr="00411E43">
        <w:rPr>
          <w:sz w:val="26"/>
          <w:szCs w:val="26"/>
        </w:rPr>
        <w:t xml:space="preserve">муниципальному </w:t>
      </w:r>
      <w:r w:rsidR="00E61461" w:rsidRPr="00411E43">
        <w:rPr>
          <w:sz w:val="26"/>
          <w:szCs w:val="26"/>
        </w:rPr>
        <w:lastRenderedPageBreak/>
        <w:t xml:space="preserve">образовательному </w:t>
      </w:r>
      <w:r w:rsidR="005E28B4" w:rsidRPr="00411E43">
        <w:rPr>
          <w:sz w:val="26"/>
          <w:szCs w:val="26"/>
        </w:rPr>
        <w:t xml:space="preserve">учреждению из бюджета </w:t>
      </w:r>
      <w:r w:rsidRPr="00411E43">
        <w:rPr>
          <w:sz w:val="26"/>
          <w:szCs w:val="26"/>
        </w:rPr>
        <w:t xml:space="preserve">муниципального образования </w:t>
      </w:r>
      <w:r w:rsidR="001C67C9" w:rsidRPr="00411E43">
        <w:rPr>
          <w:sz w:val="26"/>
          <w:szCs w:val="26"/>
        </w:rPr>
        <w:t>Третьяковский район</w:t>
      </w:r>
      <w:r w:rsidRPr="00411E43">
        <w:rPr>
          <w:sz w:val="26"/>
          <w:szCs w:val="26"/>
        </w:rPr>
        <w:t xml:space="preserve"> </w:t>
      </w:r>
      <w:r w:rsidR="005E28B4" w:rsidRPr="00411E43">
        <w:rPr>
          <w:sz w:val="26"/>
          <w:szCs w:val="26"/>
        </w:rPr>
        <w:t>на</w:t>
      </w:r>
      <w:r w:rsidRPr="00411E43">
        <w:rPr>
          <w:sz w:val="26"/>
          <w:szCs w:val="26"/>
        </w:rPr>
        <w:t xml:space="preserve"> приобретение такого имущества);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5)</w:t>
      </w:r>
      <w:r w:rsidR="00E957C6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д</w:t>
      </w:r>
      <w:r w:rsidR="005E28B4" w:rsidRPr="00411E43">
        <w:rPr>
          <w:sz w:val="26"/>
          <w:szCs w:val="26"/>
        </w:rPr>
        <w:t>о заключения договора аренды</w:t>
      </w:r>
      <w:r w:rsidR="006D07E7" w:rsidRPr="00411E43">
        <w:rPr>
          <w:sz w:val="26"/>
          <w:szCs w:val="26"/>
        </w:rPr>
        <w:t xml:space="preserve"> (договора безвозмездного пользования)</w:t>
      </w:r>
      <w:r w:rsidR="005E28B4" w:rsidRPr="00411E43">
        <w:rPr>
          <w:sz w:val="26"/>
          <w:szCs w:val="26"/>
        </w:rPr>
        <w:t xml:space="preserve"> на закрепл</w:t>
      </w:r>
      <w:r w:rsidR="00345F17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 xml:space="preserve">нное за ним имущество получить экспертную оценку последствий такого договора для обеспечения образования, воспитания, развития, отдыха </w:t>
      </w:r>
      <w:r w:rsidR="00E957C6" w:rsidRPr="00411E43">
        <w:rPr>
          <w:sz w:val="26"/>
          <w:szCs w:val="26"/>
        </w:rPr>
        <w:t xml:space="preserve">и оздоровления детей, оказания им медицинской, </w:t>
      </w:r>
      <w:r w:rsidR="005E28B4" w:rsidRPr="00411E43">
        <w:rPr>
          <w:sz w:val="26"/>
          <w:szCs w:val="26"/>
        </w:rPr>
        <w:t>лечебно-</w:t>
      </w:r>
      <w:r w:rsidR="00E957C6" w:rsidRPr="00411E43">
        <w:rPr>
          <w:sz w:val="26"/>
          <w:szCs w:val="26"/>
        </w:rPr>
        <w:t xml:space="preserve">профилактической </w:t>
      </w:r>
      <w:r w:rsidR="005E28B4" w:rsidRPr="00411E43">
        <w:rPr>
          <w:sz w:val="26"/>
          <w:szCs w:val="26"/>
        </w:rPr>
        <w:t>помощи, проводимую соответствующей экспертной комиссией.</w:t>
      </w:r>
      <w:r w:rsidR="00E957C6" w:rsidRPr="00411E43">
        <w:rPr>
          <w:sz w:val="26"/>
          <w:szCs w:val="26"/>
        </w:rPr>
        <w:t xml:space="preserve"> Договор аренды </w:t>
      </w:r>
      <w:r w:rsidR="006D07E7" w:rsidRPr="00411E43">
        <w:rPr>
          <w:sz w:val="26"/>
          <w:szCs w:val="26"/>
        </w:rPr>
        <w:t xml:space="preserve">(договор безвозмездного пользования) </w:t>
      </w:r>
      <w:r w:rsidR="00E957C6" w:rsidRPr="00411E43">
        <w:rPr>
          <w:sz w:val="26"/>
          <w:szCs w:val="26"/>
        </w:rPr>
        <w:t xml:space="preserve">не </w:t>
      </w:r>
      <w:r w:rsidR="005E28B4" w:rsidRPr="00411E43">
        <w:rPr>
          <w:sz w:val="26"/>
          <w:szCs w:val="26"/>
        </w:rPr>
        <w:t>м</w:t>
      </w:r>
      <w:r w:rsidR="00E957C6" w:rsidRPr="00411E43">
        <w:rPr>
          <w:sz w:val="26"/>
          <w:szCs w:val="26"/>
        </w:rPr>
        <w:t>ожет заключаться, если в результате экспертной оценки</w:t>
      </w:r>
      <w:r w:rsidR="005E28B4" w:rsidRPr="00411E43">
        <w:rPr>
          <w:sz w:val="26"/>
          <w:szCs w:val="26"/>
        </w:rPr>
        <w:t xml:space="preserve"> установлена возможно</w:t>
      </w:r>
      <w:r w:rsidRPr="00411E43">
        <w:rPr>
          <w:sz w:val="26"/>
          <w:szCs w:val="26"/>
        </w:rPr>
        <w:t>сть ухудшения указанных условий</w:t>
      </w:r>
      <w:r w:rsidR="006D07E7" w:rsidRPr="00411E43">
        <w:rPr>
          <w:sz w:val="26"/>
          <w:szCs w:val="26"/>
        </w:rPr>
        <w:t>.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2.3</w:t>
      </w:r>
      <w:r w:rsidR="00E957C6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 xml:space="preserve">Осуществление контроля за содержанием зданий и сооружений в исправном техническом состоянии возлагается на руководителей </w:t>
      </w:r>
      <w:r w:rsidR="00E957C6" w:rsidRPr="00411E43">
        <w:rPr>
          <w:sz w:val="26"/>
          <w:szCs w:val="26"/>
        </w:rPr>
        <w:t xml:space="preserve">муниципальных </w:t>
      </w:r>
      <w:r w:rsidR="005E28B4" w:rsidRPr="00411E43">
        <w:rPr>
          <w:sz w:val="26"/>
          <w:szCs w:val="26"/>
        </w:rPr>
        <w:t>образовательных учреждений.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2.4</w:t>
      </w:r>
      <w:r w:rsidR="00E957C6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>Запрещается эксплуатировать здания, находящиеся в ветхом или аварийном состоянии.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2.5</w:t>
      </w:r>
      <w:r w:rsidR="00E957C6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 xml:space="preserve">В </w:t>
      </w:r>
      <w:r w:rsidR="00945C32" w:rsidRPr="00411E43">
        <w:rPr>
          <w:sz w:val="26"/>
          <w:szCs w:val="26"/>
        </w:rPr>
        <w:t xml:space="preserve">муниципальных </w:t>
      </w:r>
      <w:r w:rsidR="005E28B4" w:rsidRPr="00411E43">
        <w:rPr>
          <w:sz w:val="26"/>
          <w:szCs w:val="26"/>
        </w:rPr>
        <w:t>образовательных учреждениях назначаются лица, ответственные за содержание зданий и сооружений (далее -</w:t>
      </w:r>
      <w:r w:rsidR="00E957C6" w:rsidRPr="00411E43">
        <w:rPr>
          <w:sz w:val="26"/>
          <w:szCs w:val="26"/>
        </w:rPr>
        <w:t xml:space="preserve"> </w:t>
      </w:r>
      <w:r w:rsidR="005E28B4" w:rsidRPr="00411E43">
        <w:rPr>
          <w:sz w:val="26"/>
          <w:szCs w:val="26"/>
        </w:rPr>
        <w:t>ответственный за эксплуатацию здания).</w:t>
      </w:r>
    </w:p>
    <w:p w:rsidR="005E28B4" w:rsidRPr="00411E43" w:rsidRDefault="00E957C6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5E28B4" w:rsidRPr="00411E43">
        <w:rPr>
          <w:sz w:val="26"/>
          <w:szCs w:val="26"/>
        </w:rPr>
        <w:t>Ответственный за эксплуатацию здания обязан обеспечить: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1) т</w:t>
      </w:r>
      <w:r w:rsidR="00E957C6" w:rsidRPr="00411E43">
        <w:rPr>
          <w:sz w:val="26"/>
          <w:szCs w:val="26"/>
        </w:rPr>
        <w:t xml:space="preserve">ехническое обслуживание (содержание) здания, включающее в себя контроль </w:t>
      </w:r>
      <w:r w:rsidR="005E28B4" w:rsidRPr="00411E43">
        <w:rPr>
          <w:sz w:val="26"/>
          <w:szCs w:val="26"/>
        </w:rPr>
        <w:t xml:space="preserve">за </w:t>
      </w:r>
      <w:r w:rsidR="00E957C6" w:rsidRPr="00411E43">
        <w:rPr>
          <w:sz w:val="26"/>
          <w:szCs w:val="26"/>
        </w:rPr>
        <w:t>состоянием здания, поддержание его в исправности, работоспособности, наладку</w:t>
      </w:r>
      <w:r w:rsidR="005E28B4" w:rsidRPr="00411E43">
        <w:rPr>
          <w:sz w:val="26"/>
          <w:szCs w:val="26"/>
        </w:rPr>
        <w:t xml:space="preserve"> и</w:t>
      </w:r>
      <w:r w:rsidR="00E957C6" w:rsidRPr="00411E43">
        <w:rPr>
          <w:sz w:val="26"/>
          <w:szCs w:val="26"/>
        </w:rPr>
        <w:t xml:space="preserve"> </w:t>
      </w:r>
      <w:r w:rsidRPr="00411E43">
        <w:rPr>
          <w:sz w:val="26"/>
          <w:szCs w:val="26"/>
        </w:rPr>
        <w:t>регулирование инженерных систем;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2)</w:t>
      </w:r>
      <w:r w:rsidR="00E957C6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о</w:t>
      </w:r>
      <w:r w:rsidR="005E28B4" w:rsidRPr="00411E43">
        <w:rPr>
          <w:sz w:val="26"/>
          <w:szCs w:val="26"/>
        </w:rPr>
        <w:t xml:space="preserve">смотры зданий в весенний </w:t>
      </w:r>
      <w:r w:rsidR="00E61461" w:rsidRPr="00411E43">
        <w:rPr>
          <w:sz w:val="26"/>
          <w:szCs w:val="26"/>
        </w:rPr>
        <w:t xml:space="preserve">(в срок до 1 апреля) </w:t>
      </w:r>
      <w:r w:rsidR="005E28B4" w:rsidRPr="00411E43">
        <w:rPr>
          <w:sz w:val="26"/>
          <w:szCs w:val="26"/>
        </w:rPr>
        <w:t xml:space="preserve">и осенний </w:t>
      </w:r>
      <w:r w:rsidR="00E61461" w:rsidRPr="00411E43">
        <w:rPr>
          <w:sz w:val="26"/>
          <w:szCs w:val="26"/>
        </w:rPr>
        <w:t xml:space="preserve">(в срок до 1 октября) </w:t>
      </w:r>
      <w:r w:rsidR="005E28B4" w:rsidRPr="00411E43">
        <w:rPr>
          <w:sz w:val="26"/>
          <w:szCs w:val="26"/>
        </w:rPr>
        <w:t>периоды, подготовку к сезонной эк</w:t>
      </w:r>
      <w:r w:rsidRPr="00411E43">
        <w:rPr>
          <w:sz w:val="26"/>
          <w:szCs w:val="26"/>
        </w:rPr>
        <w:t>сплуатации с составлением актов;</w:t>
      </w: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3)</w:t>
      </w:r>
      <w:r w:rsidR="00E957C6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в</w:t>
      </w:r>
      <w:r w:rsidR="005E28B4" w:rsidRPr="00411E43">
        <w:rPr>
          <w:sz w:val="26"/>
          <w:szCs w:val="26"/>
        </w:rPr>
        <w:t xml:space="preserve"> случае обнаружения во время осмотров зданий дефектов, деформации конструкций </w:t>
      </w:r>
      <w:r w:rsidR="00E957C6" w:rsidRPr="00411E43">
        <w:rPr>
          <w:sz w:val="26"/>
          <w:szCs w:val="26"/>
        </w:rPr>
        <w:t xml:space="preserve">(трещины, </w:t>
      </w:r>
      <w:r w:rsidR="005E28B4" w:rsidRPr="00411E43">
        <w:rPr>
          <w:sz w:val="26"/>
          <w:szCs w:val="26"/>
        </w:rPr>
        <w:t>разломы, выпучива</w:t>
      </w:r>
      <w:r w:rsidR="00E957C6" w:rsidRPr="00411E43">
        <w:rPr>
          <w:sz w:val="26"/>
          <w:szCs w:val="26"/>
        </w:rPr>
        <w:t xml:space="preserve">ния, осадка </w:t>
      </w:r>
      <w:r w:rsidR="005E28B4" w:rsidRPr="00411E43">
        <w:rPr>
          <w:sz w:val="26"/>
          <w:szCs w:val="26"/>
        </w:rPr>
        <w:t>фунда</w:t>
      </w:r>
      <w:r w:rsidR="00E957C6" w:rsidRPr="00411E43">
        <w:rPr>
          <w:sz w:val="26"/>
          <w:szCs w:val="26"/>
        </w:rPr>
        <w:t xml:space="preserve">мента, другие дефекты) и </w:t>
      </w:r>
      <w:r w:rsidR="005E28B4" w:rsidRPr="00411E43">
        <w:rPr>
          <w:sz w:val="26"/>
          <w:szCs w:val="26"/>
        </w:rPr>
        <w:t xml:space="preserve">оборудования </w:t>
      </w:r>
      <w:r w:rsidR="00E957C6" w:rsidRPr="00411E43">
        <w:rPr>
          <w:sz w:val="26"/>
          <w:szCs w:val="26"/>
        </w:rPr>
        <w:t xml:space="preserve">ответственный за эксплуатацию здания докладывает о неисправностях и </w:t>
      </w:r>
      <w:r w:rsidR="005E28B4" w:rsidRPr="00411E43">
        <w:rPr>
          <w:sz w:val="26"/>
          <w:szCs w:val="26"/>
        </w:rPr>
        <w:t xml:space="preserve">деформации руководителю образовательного учреждения, руководитель </w:t>
      </w:r>
      <w:r w:rsidR="005E4C9C" w:rsidRPr="00411E43">
        <w:rPr>
          <w:sz w:val="26"/>
          <w:szCs w:val="26"/>
        </w:rPr>
        <w:t xml:space="preserve">в течение десяти дней докладывает </w:t>
      </w:r>
      <w:r w:rsidR="00511177" w:rsidRPr="00411E43">
        <w:rPr>
          <w:sz w:val="26"/>
          <w:szCs w:val="26"/>
        </w:rPr>
        <w:t xml:space="preserve">в </w:t>
      </w:r>
      <w:r w:rsidR="001C67C9" w:rsidRPr="00411E43">
        <w:rPr>
          <w:sz w:val="26"/>
          <w:szCs w:val="26"/>
        </w:rPr>
        <w:t>комитет администрации Третьяковского района  по образованию</w:t>
      </w:r>
      <w:r w:rsidR="00511177" w:rsidRPr="00411E43">
        <w:rPr>
          <w:sz w:val="26"/>
          <w:szCs w:val="26"/>
        </w:rPr>
        <w:t xml:space="preserve"> (далее – учредитель)</w:t>
      </w:r>
      <w:r w:rsidRPr="00411E43">
        <w:rPr>
          <w:sz w:val="26"/>
          <w:szCs w:val="26"/>
        </w:rPr>
        <w:t>;</w:t>
      </w:r>
    </w:p>
    <w:p w:rsidR="007F6B0E" w:rsidRPr="00411E43" w:rsidRDefault="00C265E8" w:rsidP="007F6B0E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4)</w:t>
      </w:r>
      <w:r w:rsidR="008D3A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о</w:t>
      </w:r>
      <w:r w:rsidR="00E61461" w:rsidRPr="00411E43">
        <w:rPr>
          <w:sz w:val="26"/>
          <w:szCs w:val="26"/>
        </w:rPr>
        <w:t>тражение результатов осмотра</w:t>
      </w:r>
      <w:r w:rsidR="008D3A32" w:rsidRPr="00411E43">
        <w:rPr>
          <w:sz w:val="26"/>
          <w:szCs w:val="26"/>
        </w:rPr>
        <w:t xml:space="preserve"> </w:t>
      </w:r>
      <w:r w:rsidR="005E28B4" w:rsidRPr="00411E43">
        <w:rPr>
          <w:sz w:val="26"/>
          <w:szCs w:val="26"/>
        </w:rPr>
        <w:t xml:space="preserve">(неисправности и повреждения) в журнале </w:t>
      </w:r>
      <w:r w:rsidR="001C67C9" w:rsidRPr="00411E43">
        <w:rPr>
          <w:sz w:val="26"/>
          <w:szCs w:val="26"/>
        </w:rPr>
        <w:t xml:space="preserve">эксплуатации </w:t>
      </w:r>
      <w:r w:rsidR="005E28B4" w:rsidRPr="00411E43">
        <w:rPr>
          <w:sz w:val="26"/>
          <w:szCs w:val="26"/>
        </w:rPr>
        <w:t xml:space="preserve"> зданий</w:t>
      </w:r>
      <w:r w:rsidR="00411E43" w:rsidRPr="00411E43">
        <w:rPr>
          <w:sz w:val="26"/>
          <w:szCs w:val="26"/>
        </w:rPr>
        <w:t xml:space="preserve"> (приложение 1)</w:t>
      </w:r>
      <w:r w:rsidR="005E28B4" w:rsidRPr="00411E43">
        <w:rPr>
          <w:sz w:val="26"/>
          <w:szCs w:val="26"/>
        </w:rPr>
        <w:t>.</w:t>
      </w:r>
    </w:p>
    <w:p w:rsidR="007F6B0E" w:rsidRPr="00411E43" w:rsidRDefault="007F6B0E" w:rsidP="007F6B0E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2.6</w:t>
      </w:r>
      <w:r w:rsidRPr="00411E43">
        <w:rPr>
          <w:sz w:val="26"/>
          <w:szCs w:val="26"/>
        </w:rPr>
        <w:t xml:space="preserve">. Оценка готовности муниципального образовательного учреждения к новому учебному году определяется муниципальной комиссией по оценке готовности муниципальных образовательных организаций </w:t>
      </w:r>
      <w:r w:rsidR="001C67C9" w:rsidRPr="00411E43">
        <w:rPr>
          <w:sz w:val="26"/>
          <w:szCs w:val="26"/>
        </w:rPr>
        <w:t>Третьяковского района</w:t>
      </w:r>
      <w:r w:rsidRPr="00411E43">
        <w:rPr>
          <w:sz w:val="26"/>
          <w:szCs w:val="26"/>
        </w:rPr>
        <w:t xml:space="preserve"> к началу нового учебного года (далее – Комиссия), создаваемой постановлением Администрации </w:t>
      </w:r>
      <w:r w:rsidR="001C67C9" w:rsidRPr="00411E43">
        <w:rPr>
          <w:sz w:val="26"/>
          <w:szCs w:val="26"/>
        </w:rPr>
        <w:t xml:space="preserve">Третьяковского </w:t>
      </w:r>
      <w:r w:rsidRPr="00411E43">
        <w:rPr>
          <w:sz w:val="26"/>
          <w:szCs w:val="26"/>
        </w:rPr>
        <w:t>района, утверждающим е</w:t>
      </w:r>
      <w:r w:rsidR="00345F17" w:rsidRPr="00411E43">
        <w:rPr>
          <w:sz w:val="26"/>
          <w:szCs w:val="26"/>
        </w:rPr>
        <w:t xml:space="preserve">ё </w:t>
      </w:r>
      <w:r w:rsidRPr="00411E43">
        <w:rPr>
          <w:sz w:val="26"/>
          <w:szCs w:val="26"/>
        </w:rPr>
        <w:t>состав, порядок и срок работы, а также график проведения оценки готовности муниципальных образовательных учреждений.</w:t>
      </w:r>
    </w:p>
    <w:p w:rsidR="007F6B0E" w:rsidRPr="00411E43" w:rsidRDefault="007F6B0E" w:rsidP="007F6B0E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По итогам работы Комиссии составляется акт оценки готовности муниципального образовательного учреждения к началу учебного года, который подписывается всеми членами Комиссии, участвующими в е</w:t>
      </w:r>
      <w:r w:rsidR="00345F17" w:rsidRPr="00411E43">
        <w:rPr>
          <w:sz w:val="26"/>
          <w:szCs w:val="26"/>
        </w:rPr>
        <w:t>ё</w:t>
      </w:r>
      <w:r w:rsidRPr="00411E43">
        <w:rPr>
          <w:sz w:val="26"/>
          <w:szCs w:val="26"/>
        </w:rPr>
        <w:t xml:space="preserve"> работе. </w:t>
      </w:r>
    </w:p>
    <w:p w:rsidR="008D3A32" w:rsidRPr="00411E43" w:rsidRDefault="007F6B0E" w:rsidP="007F6B0E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 xml:space="preserve">Предложения по ремонту зданий и сооружений образовательных Учреждений, сформированные </w:t>
      </w:r>
      <w:r w:rsidR="001C67C9" w:rsidRPr="00411E43">
        <w:rPr>
          <w:sz w:val="26"/>
          <w:szCs w:val="26"/>
        </w:rPr>
        <w:t>комитетом  администрации Третьяковского района по образованию,</w:t>
      </w:r>
      <w:r w:rsidRPr="00411E43">
        <w:rPr>
          <w:sz w:val="26"/>
          <w:szCs w:val="26"/>
        </w:rPr>
        <w:t xml:space="preserve"> по итогам работы Комиссии, рассматриваются </w:t>
      </w:r>
      <w:r w:rsidR="001C67C9" w:rsidRPr="00411E43">
        <w:rPr>
          <w:sz w:val="26"/>
          <w:szCs w:val="26"/>
        </w:rPr>
        <w:t>при</w:t>
      </w:r>
      <w:r w:rsidRPr="00411E43">
        <w:rPr>
          <w:sz w:val="26"/>
          <w:szCs w:val="26"/>
        </w:rPr>
        <w:t xml:space="preserve"> </w:t>
      </w:r>
      <w:r w:rsidR="001C67C9" w:rsidRPr="00411E43">
        <w:rPr>
          <w:sz w:val="26"/>
          <w:szCs w:val="26"/>
        </w:rPr>
        <w:t>формировании</w:t>
      </w:r>
      <w:r w:rsidRPr="00411E43">
        <w:rPr>
          <w:sz w:val="26"/>
          <w:szCs w:val="26"/>
        </w:rPr>
        <w:t xml:space="preserve"> бюджета муниципального образования </w:t>
      </w:r>
      <w:r w:rsidR="001C67C9" w:rsidRPr="00411E43">
        <w:rPr>
          <w:sz w:val="26"/>
          <w:szCs w:val="26"/>
        </w:rPr>
        <w:t>Третьяковский район</w:t>
      </w:r>
      <w:r w:rsidRPr="00411E43">
        <w:rPr>
          <w:sz w:val="26"/>
          <w:szCs w:val="26"/>
        </w:rPr>
        <w:t xml:space="preserve"> на очередной финансовый год и плановый период.</w:t>
      </w:r>
      <w:r w:rsidR="008D3A32" w:rsidRPr="00411E43">
        <w:rPr>
          <w:sz w:val="26"/>
          <w:szCs w:val="26"/>
        </w:rPr>
        <w:tab/>
      </w:r>
    </w:p>
    <w:p w:rsidR="007F6B0E" w:rsidRPr="00411E43" w:rsidRDefault="007F6B0E" w:rsidP="007F6B0E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8D3A32" w:rsidRPr="00411E43" w:rsidRDefault="00E86D3A" w:rsidP="008D3A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lastRenderedPageBreak/>
        <w:t xml:space="preserve">3. </w:t>
      </w:r>
      <w:r w:rsidR="005E28B4" w:rsidRPr="00411E43">
        <w:rPr>
          <w:sz w:val="26"/>
          <w:szCs w:val="26"/>
        </w:rPr>
        <w:t xml:space="preserve">Требования к обустройству прилегающей к </w:t>
      </w:r>
    </w:p>
    <w:p w:rsidR="005E28B4" w:rsidRPr="00411E43" w:rsidRDefault="00E61461" w:rsidP="008D3A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>м</w:t>
      </w:r>
      <w:r w:rsidR="00945C32" w:rsidRPr="00411E43">
        <w:rPr>
          <w:sz w:val="26"/>
          <w:szCs w:val="26"/>
        </w:rPr>
        <w:t xml:space="preserve">униципальному </w:t>
      </w:r>
      <w:r w:rsidR="005E28B4" w:rsidRPr="00411E43">
        <w:rPr>
          <w:sz w:val="26"/>
          <w:szCs w:val="26"/>
        </w:rPr>
        <w:t>образовательному учреждению территории</w:t>
      </w:r>
    </w:p>
    <w:p w:rsidR="001C67C9" w:rsidRPr="00411E43" w:rsidRDefault="001C67C9" w:rsidP="008D3A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5E28B4" w:rsidRPr="00411E43" w:rsidRDefault="00C265E8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3.1</w:t>
      </w:r>
      <w:r w:rsidR="008D3A32" w:rsidRPr="00411E43">
        <w:rPr>
          <w:sz w:val="26"/>
          <w:szCs w:val="26"/>
        </w:rPr>
        <w:t>. </w:t>
      </w:r>
      <w:r w:rsidR="00945C32" w:rsidRPr="00411E43">
        <w:rPr>
          <w:sz w:val="26"/>
          <w:szCs w:val="26"/>
        </w:rPr>
        <w:t>Муниципальное о</w:t>
      </w:r>
      <w:r w:rsidR="008D3A32" w:rsidRPr="00411E43">
        <w:rPr>
          <w:sz w:val="26"/>
          <w:szCs w:val="26"/>
        </w:rPr>
        <w:t xml:space="preserve">бразовательное учреждение обязано осуществлять </w:t>
      </w:r>
      <w:r w:rsidR="005E28B4" w:rsidRPr="00411E43">
        <w:rPr>
          <w:sz w:val="26"/>
          <w:szCs w:val="26"/>
        </w:rPr>
        <w:t>мероприятия</w:t>
      </w:r>
      <w:r w:rsidR="00C63EBD" w:rsidRPr="00411E43">
        <w:rPr>
          <w:sz w:val="26"/>
          <w:szCs w:val="26"/>
        </w:rPr>
        <w:t xml:space="preserve"> </w:t>
      </w:r>
      <w:r w:rsidR="008D3A32" w:rsidRPr="00411E43">
        <w:rPr>
          <w:sz w:val="26"/>
          <w:szCs w:val="26"/>
        </w:rPr>
        <w:t xml:space="preserve">по </w:t>
      </w:r>
      <w:r w:rsidR="005E28B4" w:rsidRPr="00411E43">
        <w:rPr>
          <w:sz w:val="26"/>
          <w:szCs w:val="26"/>
        </w:rPr>
        <w:t>поддержанию надлежащего санитарно-экологического состояния закрепл</w:t>
      </w:r>
      <w:r w:rsidR="00345F17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>нной за ним территории.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3.2</w:t>
      </w:r>
      <w:r w:rsidR="008D3A32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 xml:space="preserve">Территории </w:t>
      </w:r>
      <w:r w:rsidR="00945C32" w:rsidRPr="00411E43">
        <w:rPr>
          <w:sz w:val="26"/>
          <w:szCs w:val="26"/>
        </w:rPr>
        <w:t xml:space="preserve">муниципальных </w:t>
      </w:r>
      <w:r w:rsidR="005E28B4" w:rsidRPr="00411E43">
        <w:rPr>
          <w:sz w:val="26"/>
          <w:szCs w:val="26"/>
        </w:rPr>
        <w:t xml:space="preserve">образовательных учреждений должны быть </w:t>
      </w:r>
      <w:r w:rsidRPr="00411E43">
        <w:rPr>
          <w:sz w:val="26"/>
          <w:szCs w:val="26"/>
        </w:rPr>
        <w:t xml:space="preserve">оборудованы наружным электрическим освещением, </w:t>
      </w:r>
      <w:r w:rsidR="005E28B4" w:rsidRPr="00411E43">
        <w:rPr>
          <w:sz w:val="26"/>
          <w:szCs w:val="26"/>
        </w:rPr>
        <w:t>ограждены по всему периметру и озеленены согласно санитарно-эпидемиологическим требованиям и нормам.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3.3</w:t>
      </w:r>
      <w:r w:rsidR="008D3A32" w:rsidRPr="00411E43">
        <w:rPr>
          <w:sz w:val="26"/>
          <w:szCs w:val="26"/>
        </w:rPr>
        <w:t xml:space="preserve">. Территории </w:t>
      </w:r>
      <w:r w:rsidR="00945C32" w:rsidRPr="00411E43">
        <w:rPr>
          <w:sz w:val="26"/>
          <w:szCs w:val="26"/>
        </w:rPr>
        <w:t xml:space="preserve">муниципальных </w:t>
      </w:r>
      <w:r w:rsidR="008D3A32" w:rsidRPr="00411E43">
        <w:rPr>
          <w:sz w:val="26"/>
          <w:szCs w:val="26"/>
        </w:rPr>
        <w:t xml:space="preserve">образовательных учреждений должны быть без ям и выбоин, ровными </w:t>
      </w:r>
      <w:r w:rsidR="005E28B4" w:rsidRPr="00411E43">
        <w:rPr>
          <w:sz w:val="26"/>
          <w:szCs w:val="26"/>
        </w:rPr>
        <w:t>и чистыми. Дороги, подъезды, проходы к зданиям, сооружениям, пожарным водо</w:t>
      </w:r>
      <w:r w:rsidR="00345F17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 xml:space="preserve">мам, гидрантам, </w:t>
      </w:r>
      <w:r w:rsidR="008D3A32" w:rsidRPr="00411E43">
        <w:rPr>
          <w:sz w:val="26"/>
          <w:szCs w:val="26"/>
        </w:rPr>
        <w:t xml:space="preserve">используемым для целей пожаротушения, а также подступы к пожарным </w:t>
      </w:r>
      <w:r w:rsidR="005E28B4" w:rsidRPr="00411E43">
        <w:rPr>
          <w:sz w:val="26"/>
          <w:szCs w:val="26"/>
        </w:rPr>
        <w:t>стационарным лестницам должны быть всегда свободными, содержаться в исправном состоянии, иметь тв</w:t>
      </w:r>
      <w:r w:rsidR="00345F17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>рдое покрытие, а зимой быть очищенными от снега и льда.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3.4</w:t>
      </w:r>
      <w:r w:rsidR="008D3A32" w:rsidRPr="00411E43">
        <w:rPr>
          <w:sz w:val="26"/>
          <w:szCs w:val="26"/>
        </w:rPr>
        <w:t xml:space="preserve">. Территории </w:t>
      </w:r>
      <w:r w:rsidR="00945C32" w:rsidRPr="00411E43">
        <w:rPr>
          <w:sz w:val="26"/>
          <w:szCs w:val="26"/>
        </w:rPr>
        <w:t xml:space="preserve">муниципальных </w:t>
      </w:r>
      <w:r w:rsidR="008D3A32" w:rsidRPr="00411E43">
        <w:rPr>
          <w:sz w:val="26"/>
          <w:szCs w:val="26"/>
        </w:rPr>
        <w:t xml:space="preserve">образовательных учреждений должны своевременно очищаться от </w:t>
      </w:r>
      <w:r w:rsidR="005E28B4" w:rsidRPr="00411E43">
        <w:rPr>
          <w:sz w:val="26"/>
          <w:szCs w:val="26"/>
        </w:rPr>
        <w:t>мусора, опавших листьев, сухой травы и других видов загрязнений. Тв</w:t>
      </w:r>
      <w:r w:rsidR="00345F17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>рдые отходы, мусор следует собирать на специально выделенных площадках в контейнеры или ящики, а затем вывозить.</w:t>
      </w:r>
    </w:p>
    <w:p w:rsidR="005E4C9C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3.5</w:t>
      </w:r>
      <w:r w:rsidR="005E4C9C" w:rsidRPr="00411E43">
        <w:rPr>
          <w:sz w:val="26"/>
          <w:szCs w:val="26"/>
        </w:rPr>
        <w:t>. Ответственность за осуществление мероприятий по поддержанию надлежащего санитарно-экологического состояния закрепл</w:t>
      </w:r>
      <w:r w:rsidR="00345F17" w:rsidRPr="00411E43">
        <w:rPr>
          <w:sz w:val="26"/>
          <w:szCs w:val="26"/>
        </w:rPr>
        <w:t>ё</w:t>
      </w:r>
      <w:r w:rsidR="005E4C9C" w:rsidRPr="00411E43">
        <w:rPr>
          <w:sz w:val="26"/>
          <w:szCs w:val="26"/>
        </w:rPr>
        <w:t>нной за муниципальным образовательным учреждением территории нес</w:t>
      </w:r>
      <w:r w:rsidR="00345F17" w:rsidRPr="00411E43">
        <w:rPr>
          <w:sz w:val="26"/>
          <w:szCs w:val="26"/>
        </w:rPr>
        <w:t>ё</w:t>
      </w:r>
      <w:r w:rsidR="005E4C9C" w:rsidRPr="00411E43">
        <w:rPr>
          <w:sz w:val="26"/>
          <w:szCs w:val="26"/>
        </w:rPr>
        <w:t>т руководитель муниципал</w:t>
      </w:r>
      <w:r w:rsidR="006D07E7" w:rsidRPr="00411E43">
        <w:rPr>
          <w:sz w:val="26"/>
          <w:szCs w:val="26"/>
        </w:rPr>
        <w:t>ьной образовательного учреждения</w:t>
      </w:r>
      <w:r w:rsidR="005E4C9C" w:rsidRPr="00411E43">
        <w:rPr>
          <w:sz w:val="26"/>
          <w:szCs w:val="26"/>
        </w:rPr>
        <w:t>.</w:t>
      </w:r>
    </w:p>
    <w:p w:rsidR="005B3A34" w:rsidRPr="00411E43" w:rsidRDefault="005B3A3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5E28B4" w:rsidRPr="00411E43" w:rsidRDefault="001C67C9" w:rsidP="008D3A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>4</w:t>
      </w:r>
      <w:r w:rsidR="00E86D3A" w:rsidRPr="00411E43">
        <w:rPr>
          <w:sz w:val="26"/>
          <w:szCs w:val="26"/>
        </w:rPr>
        <w:t xml:space="preserve">. </w:t>
      </w:r>
      <w:r w:rsidR="005E28B4" w:rsidRPr="00411E43">
        <w:rPr>
          <w:sz w:val="26"/>
          <w:szCs w:val="26"/>
        </w:rPr>
        <w:t>Контроль за техническим состоянием зданий и сооружений</w:t>
      </w:r>
    </w:p>
    <w:p w:rsidR="001C67C9" w:rsidRPr="00411E43" w:rsidRDefault="001C67C9" w:rsidP="008D3A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4.1</w:t>
      </w:r>
      <w:r w:rsidR="008D3A32" w:rsidRPr="00411E43">
        <w:rPr>
          <w:sz w:val="26"/>
          <w:szCs w:val="26"/>
        </w:rPr>
        <w:t>.</w:t>
      </w:r>
      <w:r w:rsidR="008D3A32" w:rsidRPr="00411E43">
        <w:rPr>
          <w:sz w:val="26"/>
          <w:szCs w:val="26"/>
          <w:lang w:val="en-US"/>
        </w:rPr>
        <w:t> </w:t>
      </w:r>
      <w:r w:rsidR="005E28B4" w:rsidRPr="00411E43">
        <w:rPr>
          <w:sz w:val="26"/>
          <w:szCs w:val="26"/>
        </w:rPr>
        <w:t>Контроль за техническим состоянием зданий и сооружений осуществляется в следующем порядке: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1) п</w:t>
      </w:r>
      <w:r w:rsidR="008D3A32" w:rsidRPr="00411E43">
        <w:rPr>
          <w:sz w:val="26"/>
          <w:szCs w:val="26"/>
        </w:rPr>
        <w:t xml:space="preserve">лановые осмотры, в ходе которых проверяется техническое состояние зданий </w:t>
      </w:r>
      <w:r w:rsidR="005E28B4" w:rsidRPr="00411E43">
        <w:rPr>
          <w:sz w:val="26"/>
          <w:szCs w:val="26"/>
        </w:rPr>
        <w:t xml:space="preserve">и </w:t>
      </w:r>
      <w:r w:rsidR="008D3A32" w:rsidRPr="00411E43">
        <w:rPr>
          <w:sz w:val="26"/>
          <w:szCs w:val="26"/>
        </w:rPr>
        <w:t xml:space="preserve">сооружений в целом, включая конструкции, инженерное </w:t>
      </w:r>
      <w:r w:rsidR="005E28B4" w:rsidRPr="00411E43">
        <w:rPr>
          <w:sz w:val="26"/>
          <w:szCs w:val="26"/>
        </w:rPr>
        <w:t>оборуд</w:t>
      </w:r>
      <w:r w:rsidR="008D3A32" w:rsidRPr="00411E43">
        <w:rPr>
          <w:sz w:val="26"/>
          <w:szCs w:val="26"/>
        </w:rPr>
        <w:t xml:space="preserve">ование и </w:t>
      </w:r>
      <w:r w:rsidRPr="00411E43">
        <w:rPr>
          <w:sz w:val="26"/>
          <w:szCs w:val="26"/>
        </w:rPr>
        <w:t>внешнее благоустройство;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2)</w:t>
      </w:r>
      <w:r w:rsidR="008D3A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в</w:t>
      </w:r>
      <w:r w:rsidR="005E28B4" w:rsidRPr="00411E43">
        <w:rPr>
          <w:sz w:val="26"/>
          <w:szCs w:val="26"/>
        </w:rPr>
        <w:t>неплановые осмотры, в ходе которых проверяю</w:t>
      </w:r>
      <w:r w:rsidR="008D3A32" w:rsidRPr="00411E43">
        <w:rPr>
          <w:sz w:val="26"/>
          <w:szCs w:val="26"/>
        </w:rPr>
        <w:t>т</w:t>
      </w:r>
      <w:r w:rsidR="005E28B4" w:rsidRPr="00411E43">
        <w:rPr>
          <w:sz w:val="26"/>
          <w:szCs w:val="26"/>
        </w:rPr>
        <w:t>ся здания и сооружения в целом или их отдельные конструктивные элементы, подвергшиеся возде</w:t>
      </w:r>
      <w:r w:rsidRPr="00411E43">
        <w:rPr>
          <w:sz w:val="26"/>
          <w:szCs w:val="26"/>
        </w:rPr>
        <w:t>йствию неблагоприятных факторов;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3) ч</w:t>
      </w:r>
      <w:r w:rsidR="008D3A32" w:rsidRPr="00411E43">
        <w:rPr>
          <w:sz w:val="26"/>
          <w:szCs w:val="26"/>
        </w:rPr>
        <w:t>астичные осмотры, в ходе</w:t>
      </w:r>
      <w:r w:rsidR="005E28B4" w:rsidRPr="00411E43">
        <w:rPr>
          <w:sz w:val="26"/>
          <w:szCs w:val="26"/>
        </w:rPr>
        <w:t xml:space="preserve"> кот</w:t>
      </w:r>
      <w:r w:rsidR="008D3A32" w:rsidRPr="00411E43">
        <w:rPr>
          <w:sz w:val="26"/>
          <w:szCs w:val="26"/>
        </w:rPr>
        <w:t xml:space="preserve">орых проверяется техническое состояние </w:t>
      </w:r>
      <w:r w:rsidR="005E28B4" w:rsidRPr="00411E43">
        <w:rPr>
          <w:sz w:val="26"/>
          <w:szCs w:val="26"/>
        </w:rPr>
        <w:t>отдельных конструктивных элементов зданий и сооружений, отдельных помещений, инженерных систем в целом или по отдельным их видам, элементов внешнего благоустройства.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C67C9" w:rsidRPr="00411E43">
        <w:rPr>
          <w:sz w:val="26"/>
          <w:szCs w:val="26"/>
        </w:rPr>
        <w:t>4.2</w:t>
      </w:r>
      <w:r w:rsidR="008D3A32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>При плановых осмотрах зданий и сооружений проверяются: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1)</w:t>
      </w:r>
      <w:r w:rsidR="008D3A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внешнее благоустройство;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2) ф</w:t>
      </w:r>
      <w:r w:rsidR="008D3A32" w:rsidRPr="00411E43">
        <w:rPr>
          <w:sz w:val="26"/>
          <w:szCs w:val="26"/>
        </w:rPr>
        <w:t xml:space="preserve">ундаменты и подвальные помещения, встроенные </w:t>
      </w:r>
      <w:r w:rsidR="005E28B4" w:rsidRPr="00411E43">
        <w:rPr>
          <w:sz w:val="26"/>
          <w:szCs w:val="26"/>
        </w:rPr>
        <w:t>к</w:t>
      </w:r>
      <w:r w:rsidR="008D3A32" w:rsidRPr="00411E43">
        <w:rPr>
          <w:sz w:val="26"/>
          <w:szCs w:val="26"/>
        </w:rPr>
        <w:t xml:space="preserve">отельные, насосные, </w:t>
      </w:r>
      <w:r w:rsidR="005E28B4" w:rsidRPr="00411E43">
        <w:rPr>
          <w:sz w:val="26"/>
          <w:szCs w:val="26"/>
        </w:rPr>
        <w:t>тепловые пункты, ин</w:t>
      </w:r>
      <w:r w:rsidRPr="00411E43">
        <w:rPr>
          <w:sz w:val="26"/>
          <w:szCs w:val="26"/>
        </w:rPr>
        <w:t>женерные системы и оборудование;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3)</w:t>
      </w:r>
      <w:r w:rsidR="008D3A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о</w:t>
      </w:r>
      <w:r w:rsidR="005E28B4" w:rsidRPr="00411E43">
        <w:rPr>
          <w:sz w:val="26"/>
          <w:szCs w:val="26"/>
        </w:rPr>
        <w:t>граждающие конструкции и элементы фасада (балконы, козырьки, архитектурные де</w:t>
      </w:r>
      <w:r w:rsidRPr="00411E43">
        <w:rPr>
          <w:sz w:val="26"/>
          <w:szCs w:val="26"/>
        </w:rPr>
        <w:t>тали, водоотводящие устройства);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lastRenderedPageBreak/>
        <w:tab/>
        <w:t>4)</w:t>
      </w:r>
      <w:r w:rsidR="008D3A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к</w:t>
      </w:r>
      <w:r w:rsidR="005E28B4" w:rsidRPr="00411E43">
        <w:rPr>
          <w:sz w:val="26"/>
          <w:szCs w:val="26"/>
        </w:rPr>
        <w:t>ровли, чердачные помещения и перекрытия, надкровельные вентиляционные и дымовые трубы,</w:t>
      </w:r>
      <w:r w:rsidR="008D3A32" w:rsidRPr="00411E43">
        <w:rPr>
          <w:sz w:val="26"/>
          <w:szCs w:val="26"/>
        </w:rPr>
        <w:t xml:space="preserve"> коммуникации и инженерные системы, расположенные в чердачных и </w:t>
      </w:r>
      <w:r w:rsidRPr="00411E43">
        <w:rPr>
          <w:sz w:val="26"/>
          <w:szCs w:val="26"/>
        </w:rPr>
        <w:t>кровельных пространствах;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5)</w:t>
      </w:r>
      <w:r w:rsidR="008D3A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п</w:t>
      </w:r>
      <w:r w:rsidR="005E28B4" w:rsidRPr="00411E43">
        <w:rPr>
          <w:sz w:val="26"/>
          <w:szCs w:val="26"/>
        </w:rPr>
        <w:t>ерекрытия (поэтажно), капитальные стены и перегородки внутри помещений, санузлы, санитарно-техническое и</w:t>
      </w:r>
      <w:r w:rsidRPr="00411E43">
        <w:rPr>
          <w:sz w:val="26"/>
          <w:szCs w:val="26"/>
        </w:rPr>
        <w:t xml:space="preserve"> инженерное оборудование;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6)</w:t>
      </w:r>
      <w:r w:rsidR="00BE19DC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с</w:t>
      </w:r>
      <w:r w:rsidR="005E28B4" w:rsidRPr="00411E43">
        <w:rPr>
          <w:sz w:val="26"/>
          <w:szCs w:val="26"/>
        </w:rPr>
        <w:t>троительные конструкции и несущие элемент</w:t>
      </w:r>
      <w:r w:rsidRPr="00411E43">
        <w:rPr>
          <w:sz w:val="26"/>
          <w:szCs w:val="26"/>
        </w:rPr>
        <w:t>ы технологического оборудования;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BE19DC" w:rsidRPr="00411E43">
        <w:rPr>
          <w:sz w:val="26"/>
          <w:szCs w:val="26"/>
        </w:rPr>
        <w:t>7</w:t>
      </w:r>
      <w:r w:rsidRPr="00411E43">
        <w:rPr>
          <w:sz w:val="26"/>
          <w:szCs w:val="26"/>
        </w:rPr>
        <w:t>)</w:t>
      </w:r>
      <w:r w:rsidR="00BE19DC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с</w:t>
      </w:r>
      <w:r w:rsidR="005E28B4" w:rsidRPr="00411E43">
        <w:rPr>
          <w:sz w:val="26"/>
          <w:szCs w:val="26"/>
        </w:rPr>
        <w:t>о</w:t>
      </w:r>
      <w:r w:rsidRPr="00411E43">
        <w:rPr>
          <w:sz w:val="26"/>
          <w:szCs w:val="26"/>
        </w:rPr>
        <w:t>блюдение габаритных приближений;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8)</w:t>
      </w:r>
      <w:r w:rsidR="00BE19DC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н</w:t>
      </w:r>
      <w:r w:rsidR="005E28B4" w:rsidRPr="00411E43">
        <w:rPr>
          <w:sz w:val="26"/>
          <w:szCs w:val="26"/>
        </w:rPr>
        <w:t>аружные</w:t>
      </w:r>
      <w:r w:rsidRPr="00411E43">
        <w:rPr>
          <w:sz w:val="26"/>
          <w:szCs w:val="26"/>
        </w:rPr>
        <w:t xml:space="preserve"> коммуникации и их обустройство;</w:t>
      </w:r>
    </w:p>
    <w:p w:rsidR="005E28B4" w:rsidRPr="00411E43" w:rsidRDefault="00BE19DC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04CE4" w:rsidRPr="00411E43">
        <w:rPr>
          <w:sz w:val="26"/>
          <w:szCs w:val="26"/>
        </w:rPr>
        <w:t>9)</w:t>
      </w:r>
      <w:r w:rsidRPr="00411E43">
        <w:rPr>
          <w:sz w:val="26"/>
          <w:szCs w:val="26"/>
        </w:rPr>
        <w:t> </w:t>
      </w:r>
      <w:r w:rsidR="00104CE4" w:rsidRPr="00411E43">
        <w:rPr>
          <w:sz w:val="26"/>
          <w:szCs w:val="26"/>
        </w:rPr>
        <w:t>противопожарные устройства;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10)</w:t>
      </w:r>
      <w:r w:rsidR="00BE19DC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п</w:t>
      </w:r>
      <w:r w:rsidR="005E28B4" w:rsidRPr="00411E43">
        <w:rPr>
          <w:sz w:val="26"/>
          <w:szCs w:val="26"/>
        </w:rPr>
        <w:t>рилегающая территория.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4.3</w:t>
      </w:r>
      <w:r w:rsidR="00BE19DC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>Особое внимание при проведении плановых, внеплановых и частичных осмотр</w:t>
      </w:r>
      <w:r w:rsidR="00214DD5" w:rsidRPr="00411E43">
        <w:rPr>
          <w:sz w:val="26"/>
          <w:szCs w:val="26"/>
        </w:rPr>
        <w:t>ов</w:t>
      </w:r>
      <w:r w:rsidR="005E28B4" w:rsidRPr="00411E43">
        <w:rPr>
          <w:sz w:val="26"/>
          <w:szCs w:val="26"/>
        </w:rPr>
        <w:t xml:space="preserve"> обращается на: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1) с</w:t>
      </w:r>
      <w:r w:rsidR="00BE19DC" w:rsidRPr="00411E43">
        <w:rPr>
          <w:sz w:val="26"/>
          <w:szCs w:val="26"/>
        </w:rPr>
        <w:t>ооружения и</w:t>
      </w:r>
      <w:r w:rsidR="005E28B4" w:rsidRPr="00411E43">
        <w:rPr>
          <w:sz w:val="26"/>
          <w:szCs w:val="26"/>
        </w:rPr>
        <w:t xml:space="preserve"> конструкции, </w:t>
      </w:r>
      <w:r w:rsidR="006D07E7" w:rsidRPr="00411E43">
        <w:rPr>
          <w:sz w:val="26"/>
          <w:szCs w:val="26"/>
        </w:rPr>
        <w:t>подверженные</w:t>
      </w:r>
      <w:r w:rsidR="00BE19DC" w:rsidRPr="00411E43">
        <w:rPr>
          <w:sz w:val="26"/>
          <w:szCs w:val="26"/>
        </w:rPr>
        <w:t xml:space="preserve"> вибрирующим и другим </w:t>
      </w:r>
      <w:r w:rsidR="005E28B4" w:rsidRPr="00411E43">
        <w:rPr>
          <w:sz w:val="26"/>
          <w:szCs w:val="26"/>
        </w:rPr>
        <w:t>динамическим нагрузкам, расположенные на просадочных территориях, а также на ветхие и аварийные здания и сооружения, объекты, имеющие изно</w:t>
      </w:r>
      <w:r w:rsidRPr="00411E43">
        <w:rPr>
          <w:sz w:val="26"/>
          <w:szCs w:val="26"/>
        </w:rPr>
        <w:t>с несущих конструкций свыше 60%;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2)</w:t>
      </w:r>
      <w:r w:rsidR="00BE19DC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к</w:t>
      </w:r>
      <w:r w:rsidR="005E28B4" w:rsidRPr="00411E43">
        <w:rPr>
          <w:sz w:val="26"/>
          <w:szCs w:val="26"/>
        </w:rPr>
        <w:t>онструкции,</w:t>
      </w:r>
      <w:r w:rsidR="00BE19DC" w:rsidRPr="00411E43">
        <w:rPr>
          <w:sz w:val="26"/>
          <w:szCs w:val="26"/>
        </w:rPr>
        <w:t xml:space="preserve"> лиш</w:t>
      </w:r>
      <w:r w:rsidR="00214DD5" w:rsidRPr="00411E43">
        <w:rPr>
          <w:sz w:val="26"/>
          <w:szCs w:val="26"/>
        </w:rPr>
        <w:t>ё</w:t>
      </w:r>
      <w:r w:rsidR="00BE19DC" w:rsidRPr="00411E43">
        <w:rPr>
          <w:sz w:val="26"/>
          <w:szCs w:val="26"/>
        </w:rPr>
        <w:t xml:space="preserve">нные </w:t>
      </w:r>
      <w:r w:rsidR="005E28B4" w:rsidRPr="00411E43">
        <w:rPr>
          <w:sz w:val="26"/>
          <w:szCs w:val="26"/>
        </w:rPr>
        <w:t>естественно</w:t>
      </w:r>
      <w:r w:rsidR="00BE19DC" w:rsidRPr="00411E43">
        <w:rPr>
          <w:sz w:val="26"/>
          <w:szCs w:val="26"/>
        </w:rPr>
        <w:t>го освещения и проветривания,</w:t>
      </w:r>
      <w:r w:rsidR="005E28B4" w:rsidRPr="00411E43">
        <w:rPr>
          <w:sz w:val="26"/>
          <w:szCs w:val="26"/>
        </w:rPr>
        <w:t xml:space="preserve"> подверженные </w:t>
      </w:r>
      <w:r w:rsidR="00BE19DC" w:rsidRPr="00411E43">
        <w:rPr>
          <w:sz w:val="26"/>
          <w:szCs w:val="26"/>
        </w:rPr>
        <w:t xml:space="preserve">повышенному увлажнению или находящиеся в других условиях, не </w:t>
      </w:r>
      <w:r w:rsidR="005E28B4" w:rsidRPr="00411E43">
        <w:rPr>
          <w:sz w:val="26"/>
          <w:szCs w:val="26"/>
        </w:rPr>
        <w:t>соответствующих техн</w:t>
      </w:r>
      <w:r w:rsidRPr="00411E43">
        <w:rPr>
          <w:sz w:val="26"/>
          <w:szCs w:val="26"/>
        </w:rPr>
        <w:t>ическим и санитарным нормативам;</w:t>
      </w:r>
    </w:p>
    <w:p w:rsidR="005E28B4" w:rsidRPr="00411E43" w:rsidRDefault="00BE19DC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104CE4" w:rsidRPr="00411E43">
        <w:rPr>
          <w:sz w:val="26"/>
          <w:szCs w:val="26"/>
        </w:rPr>
        <w:t>3)</w:t>
      </w:r>
      <w:r w:rsidR="00EB3724" w:rsidRPr="00411E43">
        <w:rPr>
          <w:sz w:val="26"/>
          <w:szCs w:val="26"/>
        </w:rPr>
        <w:t> </w:t>
      </w:r>
      <w:r w:rsidR="006D07E7" w:rsidRPr="00411E43">
        <w:rPr>
          <w:sz w:val="26"/>
          <w:szCs w:val="26"/>
        </w:rPr>
        <w:t>в</w:t>
      </w:r>
      <w:r w:rsidR="005E28B4" w:rsidRPr="00411E43">
        <w:rPr>
          <w:sz w:val="26"/>
          <w:szCs w:val="26"/>
        </w:rPr>
        <w:t xml:space="preserve">ыполнение замечаний и поручений, выданных </w:t>
      </w:r>
      <w:r w:rsidR="006D07E7" w:rsidRPr="00411E43">
        <w:rPr>
          <w:sz w:val="26"/>
          <w:szCs w:val="26"/>
        </w:rPr>
        <w:t xml:space="preserve">по итогам предыдущих </w:t>
      </w:r>
      <w:r w:rsidR="005E28B4" w:rsidRPr="00411E43">
        <w:rPr>
          <w:sz w:val="26"/>
          <w:szCs w:val="26"/>
        </w:rPr>
        <w:t>провер</w:t>
      </w:r>
      <w:r w:rsidR="006D07E7" w:rsidRPr="00411E43">
        <w:rPr>
          <w:sz w:val="26"/>
          <w:szCs w:val="26"/>
        </w:rPr>
        <w:t>о</w:t>
      </w:r>
      <w:r w:rsidR="005E28B4" w:rsidRPr="00411E43">
        <w:rPr>
          <w:sz w:val="26"/>
          <w:szCs w:val="26"/>
        </w:rPr>
        <w:t>к.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4.4</w:t>
      </w:r>
      <w:r w:rsidR="00EB3724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 xml:space="preserve">Построенные и реконструированные здания и сооружения в первый год их эксплуатации дополнительно проверяются на </w:t>
      </w:r>
      <w:r w:rsidR="00EB3724" w:rsidRPr="00411E43">
        <w:rPr>
          <w:sz w:val="26"/>
          <w:szCs w:val="26"/>
        </w:rPr>
        <w:t xml:space="preserve">соответствие </w:t>
      </w:r>
      <w:r w:rsidR="005E28B4" w:rsidRPr="00411E43">
        <w:rPr>
          <w:sz w:val="26"/>
          <w:szCs w:val="26"/>
        </w:rPr>
        <w:t>в</w:t>
      </w:r>
      <w:r w:rsidR="00EB3724" w:rsidRPr="00411E43">
        <w:rPr>
          <w:sz w:val="26"/>
          <w:szCs w:val="26"/>
        </w:rPr>
        <w:t xml:space="preserve">ыполненных работ строительным </w:t>
      </w:r>
      <w:r w:rsidR="005E28B4" w:rsidRPr="00411E43">
        <w:rPr>
          <w:sz w:val="26"/>
          <w:szCs w:val="26"/>
        </w:rPr>
        <w:t>нормам и правилам.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4.5.</w:t>
      </w:r>
      <w:r w:rsidR="00EB3724" w:rsidRPr="00411E43">
        <w:rPr>
          <w:sz w:val="26"/>
          <w:szCs w:val="26"/>
        </w:rPr>
        <w:t> Для определения причин возникновения дефектов,</w:t>
      </w:r>
      <w:r w:rsidR="005E28B4" w:rsidRPr="00411E43">
        <w:rPr>
          <w:sz w:val="26"/>
          <w:szCs w:val="26"/>
        </w:rPr>
        <w:t xml:space="preserve"> проведени</w:t>
      </w:r>
      <w:r w:rsidR="00EB3724" w:rsidRPr="00411E43">
        <w:rPr>
          <w:sz w:val="26"/>
          <w:szCs w:val="26"/>
        </w:rPr>
        <w:t>я технической</w:t>
      </w:r>
      <w:r w:rsidR="005E28B4" w:rsidRPr="00411E43">
        <w:rPr>
          <w:sz w:val="26"/>
          <w:szCs w:val="26"/>
        </w:rPr>
        <w:t xml:space="preserve"> экспертизы </w:t>
      </w:r>
      <w:r w:rsidR="00EB3724" w:rsidRPr="00411E43">
        <w:rPr>
          <w:sz w:val="26"/>
          <w:szCs w:val="26"/>
        </w:rPr>
        <w:t>комиссией</w:t>
      </w:r>
      <w:r w:rsidR="005E28B4" w:rsidRPr="00411E43">
        <w:rPr>
          <w:sz w:val="26"/>
          <w:szCs w:val="26"/>
        </w:rPr>
        <w:t xml:space="preserve"> по осмотру зданий и сооружений могут привлекаться специалисты соответствующей квалификации.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4.6</w:t>
      </w:r>
      <w:r w:rsidRPr="00411E43">
        <w:rPr>
          <w:sz w:val="26"/>
          <w:szCs w:val="26"/>
        </w:rPr>
        <w:t>.</w:t>
      </w:r>
      <w:r w:rsidR="00EB3724" w:rsidRPr="00411E43">
        <w:rPr>
          <w:sz w:val="26"/>
          <w:szCs w:val="26"/>
        </w:rPr>
        <w:t> </w:t>
      </w:r>
      <w:r w:rsidR="005E28B4" w:rsidRPr="00411E43">
        <w:rPr>
          <w:sz w:val="26"/>
          <w:szCs w:val="26"/>
        </w:rPr>
        <w:t xml:space="preserve">Результаты осмотров регистрируются в журнале </w:t>
      </w:r>
      <w:r w:rsidR="00C51E56" w:rsidRPr="00411E43">
        <w:rPr>
          <w:sz w:val="26"/>
          <w:szCs w:val="26"/>
        </w:rPr>
        <w:t>эксплуатации здания</w:t>
      </w:r>
      <w:r w:rsidR="00EB3724" w:rsidRPr="00411E43">
        <w:rPr>
          <w:sz w:val="26"/>
          <w:szCs w:val="26"/>
        </w:rPr>
        <w:t xml:space="preserve"> </w:t>
      </w:r>
      <w:r w:rsidR="005E4C9C" w:rsidRPr="00411E43">
        <w:rPr>
          <w:sz w:val="26"/>
          <w:szCs w:val="26"/>
        </w:rPr>
        <w:t xml:space="preserve">муниципального </w:t>
      </w:r>
      <w:r w:rsidR="005E28B4" w:rsidRPr="00411E43">
        <w:rPr>
          <w:sz w:val="26"/>
          <w:szCs w:val="26"/>
        </w:rPr>
        <w:t xml:space="preserve">образовательного учреждения. Руководитель </w:t>
      </w:r>
      <w:r w:rsidR="00945C32" w:rsidRPr="00411E43">
        <w:rPr>
          <w:sz w:val="26"/>
          <w:szCs w:val="26"/>
        </w:rPr>
        <w:t xml:space="preserve">муниципального </w:t>
      </w:r>
      <w:r w:rsidR="005E28B4" w:rsidRPr="00411E43">
        <w:rPr>
          <w:sz w:val="26"/>
          <w:szCs w:val="26"/>
        </w:rPr>
        <w:t>образовательн</w:t>
      </w:r>
      <w:r w:rsidR="00EB3724" w:rsidRPr="00411E43">
        <w:rPr>
          <w:sz w:val="26"/>
          <w:szCs w:val="26"/>
        </w:rPr>
        <w:t>ого учреждения принимает решение</w:t>
      </w:r>
      <w:r w:rsidR="005E28B4" w:rsidRPr="00411E43">
        <w:rPr>
          <w:sz w:val="26"/>
          <w:szCs w:val="26"/>
        </w:rPr>
        <w:t xml:space="preserve"> об устранении </w:t>
      </w:r>
      <w:r w:rsidR="00EB3724" w:rsidRPr="00411E43">
        <w:rPr>
          <w:sz w:val="26"/>
          <w:szCs w:val="26"/>
        </w:rPr>
        <w:t>выявленных нарушений, при необходимости обращается в адрес</w:t>
      </w:r>
      <w:r w:rsidR="005E28B4" w:rsidRPr="00411E43">
        <w:rPr>
          <w:sz w:val="26"/>
          <w:szCs w:val="26"/>
        </w:rPr>
        <w:t xml:space="preserve"> </w:t>
      </w:r>
      <w:r w:rsidR="00511177" w:rsidRPr="00411E43">
        <w:rPr>
          <w:sz w:val="26"/>
          <w:szCs w:val="26"/>
        </w:rPr>
        <w:t>учредителя</w:t>
      </w:r>
      <w:r w:rsidR="005E4C9C" w:rsidRPr="00411E43">
        <w:rPr>
          <w:sz w:val="26"/>
          <w:szCs w:val="26"/>
        </w:rPr>
        <w:t xml:space="preserve"> в десятидневный срок.</w:t>
      </w:r>
    </w:p>
    <w:p w:rsidR="005E28B4" w:rsidRPr="00411E43" w:rsidRDefault="00EB372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4.7</w:t>
      </w:r>
      <w:r w:rsidR="00C670AE" w:rsidRPr="00411E43">
        <w:rPr>
          <w:sz w:val="26"/>
          <w:szCs w:val="26"/>
        </w:rPr>
        <w:t>. Учредитель</w:t>
      </w:r>
      <w:r w:rsidR="005A00F4" w:rsidRPr="00411E43">
        <w:rPr>
          <w:sz w:val="26"/>
          <w:szCs w:val="26"/>
        </w:rPr>
        <w:t xml:space="preserve"> координирует работу по </w:t>
      </w:r>
      <w:r w:rsidR="005E28B4" w:rsidRPr="00411E43">
        <w:rPr>
          <w:sz w:val="26"/>
          <w:szCs w:val="26"/>
        </w:rPr>
        <w:t>организации</w:t>
      </w:r>
      <w:r w:rsidR="005A00F4" w:rsidRPr="00411E43">
        <w:rPr>
          <w:sz w:val="26"/>
          <w:szCs w:val="26"/>
        </w:rPr>
        <w:t xml:space="preserve"> капитального и текущего </w:t>
      </w:r>
      <w:r w:rsidR="005E28B4" w:rsidRPr="00411E43">
        <w:rPr>
          <w:sz w:val="26"/>
          <w:szCs w:val="26"/>
        </w:rPr>
        <w:t>ремонта муниципал</w:t>
      </w:r>
      <w:r w:rsidR="00C670AE" w:rsidRPr="00411E43">
        <w:rPr>
          <w:sz w:val="26"/>
          <w:szCs w:val="26"/>
        </w:rPr>
        <w:t xml:space="preserve">ьных образовательных учреждений и выступает с предложениями по включению мероприятий по ремонту объектов муниципальных образовательных учреждений в бюджет муниципального образования </w:t>
      </w:r>
      <w:r w:rsidR="00C51E56" w:rsidRPr="00411E43">
        <w:rPr>
          <w:sz w:val="26"/>
          <w:szCs w:val="26"/>
        </w:rPr>
        <w:t>Третьяковский район Алтайского края.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4.8</w:t>
      </w:r>
      <w:r w:rsidR="005A00F4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 xml:space="preserve">Для обеспечения содержания зданий и сооружений, обустройства прилегающих территорий </w:t>
      </w:r>
      <w:r w:rsidR="00945C32" w:rsidRPr="00411E43">
        <w:rPr>
          <w:sz w:val="26"/>
          <w:szCs w:val="26"/>
        </w:rPr>
        <w:t xml:space="preserve">муниципальных </w:t>
      </w:r>
      <w:r w:rsidR="005A00F4" w:rsidRPr="00411E43">
        <w:rPr>
          <w:sz w:val="26"/>
          <w:szCs w:val="26"/>
        </w:rPr>
        <w:t>образовательных учрежден</w:t>
      </w:r>
      <w:r w:rsidR="005E4C9C" w:rsidRPr="00411E43">
        <w:rPr>
          <w:sz w:val="26"/>
          <w:szCs w:val="26"/>
        </w:rPr>
        <w:t>ий у</w:t>
      </w:r>
      <w:r w:rsidR="00C670AE" w:rsidRPr="00411E43">
        <w:rPr>
          <w:sz w:val="26"/>
          <w:szCs w:val="26"/>
        </w:rPr>
        <w:t xml:space="preserve">чредителем </w:t>
      </w:r>
      <w:r w:rsidR="00C51E56" w:rsidRPr="00411E43">
        <w:rPr>
          <w:sz w:val="26"/>
          <w:szCs w:val="26"/>
        </w:rPr>
        <w:t xml:space="preserve"> </w:t>
      </w:r>
      <w:r w:rsidR="005A00F4" w:rsidRPr="00411E43">
        <w:rPr>
          <w:sz w:val="26"/>
          <w:szCs w:val="26"/>
        </w:rPr>
        <w:t xml:space="preserve">ежегодно формируется план ремонтных работ </w:t>
      </w:r>
      <w:r w:rsidR="005E28B4" w:rsidRPr="00411E43">
        <w:rPr>
          <w:sz w:val="26"/>
          <w:szCs w:val="26"/>
        </w:rPr>
        <w:t xml:space="preserve">в </w:t>
      </w:r>
      <w:r w:rsidR="006D07E7" w:rsidRPr="00411E43">
        <w:rPr>
          <w:sz w:val="26"/>
          <w:szCs w:val="26"/>
        </w:rPr>
        <w:t xml:space="preserve">муниципальных </w:t>
      </w:r>
      <w:r w:rsidR="005A00F4" w:rsidRPr="00411E43">
        <w:rPr>
          <w:sz w:val="26"/>
          <w:szCs w:val="26"/>
        </w:rPr>
        <w:t xml:space="preserve">образовательных учреждениях, включающий в себя мероприятия по подготовке к </w:t>
      </w:r>
      <w:r w:rsidR="005E28B4" w:rsidRPr="00411E43">
        <w:rPr>
          <w:sz w:val="26"/>
          <w:szCs w:val="26"/>
        </w:rPr>
        <w:t>новому учебному году, осенне-зимнему периоду, выполнению предписаний надзорных органов.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 xml:space="preserve">План ремонтных работ в </w:t>
      </w:r>
      <w:r w:rsidR="00945C32" w:rsidRPr="00411E43">
        <w:rPr>
          <w:sz w:val="26"/>
          <w:szCs w:val="26"/>
        </w:rPr>
        <w:t xml:space="preserve">муниципальных </w:t>
      </w:r>
      <w:r w:rsidRPr="00411E43">
        <w:rPr>
          <w:sz w:val="26"/>
          <w:szCs w:val="26"/>
        </w:rPr>
        <w:t xml:space="preserve">образовательных учреждениях составляется с целью </w:t>
      </w:r>
      <w:r w:rsidR="005E28B4" w:rsidRPr="00411E43">
        <w:rPr>
          <w:sz w:val="26"/>
          <w:szCs w:val="26"/>
        </w:rPr>
        <w:t xml:space="preserve">определения финансовой потребности для проведения </w:t>
      </w:r>
      <w:r w:rsidR="00592F7D" w:rsidRPr="00411E43">
        <w:rPr>
          <w:sz w:val="26"/>
          <w:szCs w:val="26"/>
        </w:rPr>
        <w:lastRenderedPageBreak/>
        <w:t>текущего и капитального ремонта, составления бюджета на очередной год и плановый период.</w:t>
      </w:r>
    </w:p>
    <w:p w:rsidR="005E4C9C" w:rsidRPr="00411E43" w:rsidRDefault="005E4C9C" w:rsidP="005A00F4">
      <w:pPr>
        <w:shd w:val="clear" w:color="auto" w:fill="FFFFFF"/>
        <w:tabs>
          <w:tab w:val="left" w:pos="709"/>
        </w:tabs>
        <w:spacing w:line="317" w:lineRule="exact"/>
        <w:jc w:val="center"/>
        <w:rPr>
          <w:b/>
          <w:sz w:val="26"/>
          <w:szCs w:val="26"/>
        </w:rPr>
      </w:pPr>
    </w:p>
    <w:p w:rsidR="005E28B4" w:rsidRPr="00411E43" w:rsidRDefault="00E86D3A" w:rsidP="005A00F4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 xml:space="preserve">5. </w:t>
      </w:r>
      <w:r w:rsidR="005E28B4" w:rsidRPr="00411E43">
        <w:rPr>
          <w:sz w:val="26"/>
          <w:szCs w:val="26"/>
        </w:rPr>
        <w:t>Проведение ремонтных работ</w:t>
      </w:r>
    </w:p>
    <w:p w:rsidR="00C51E56" w:rsidRPr="00411E43" w:rsidRDefault="00C51E56" w:rsidP="005A00F4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5.1</w:t>
      </w:r>
      <w:r w:rsidR="005A00F4" w:rsidRPr="00411E43">
        <w:rPr>
          <w:sz w:val="26"/>
          <w:szCs w:val="26"/>
        </w:rPr>
        <w:t xml:space="preserve">. Ремонт зданий и сооружений представляет собой комплекс технических </w:t>
      </w:r>
      <w:r w:rsidR="005E28B4" w:rsidRPr="00411E43">
        <w:rPr>
          <w:sz w:val="26"/>
          <w:szCs w:val="26"/>
        </w:rPr>
        <w:t>мероприятий, направленных на поддержание или восстановление первоначальных эксплуатационных качеств как здания и сооружения в целом, так и их отдельных конструкций.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5E28B4" w:rsidRPr="00411E43">
        <w:rPr>
          <w:sz w:val="26"/>
          <w:szCs w:val="26"/>
        </w:rPr>
        <w:t>Ремонтные работы подразделяются на два вида: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</w:t>
      </w:r>
      <w:r w:rsidR="005A00F4" w:rsidRPr="00411E43">
        <w:rPr>
          <w:sz w:val="26"/>
          <w:szCs w:val="26"/>
        </w:rPr>
        <w:t>) </w:t>
      </w:r>
      <w:r w:rsidR="005E28B4" w:rsidRPr="00411E43">
        <w:rPr>
          <w:sz w:val="26"/>
          <w:szCs w:val="26"/>
        </w:rPr>
        <w:t>текущий;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2</w:t>
      </w:r>
      <w:r w:rsidR="005A00F4" w:rsidRPr="00411E43">
        <w:rPr>
          <w:sz w:val="26"/>
          <w:szCs w:val="26"/>
        </w:rPr>
        <w:t>) </w:t>
      </w:r>
      <w:r w:rsidR="005E28B4" w:rsidRPr="00411E43">
        <w:rPr>
          <w:sz w:val="26"/>
          <w:szCs w:val="26"/>
        </w:rPr>
        <w:t>капитальный.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5.2</w:t>
      </w:r>
      <w:r w:rsidR="005A00F4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>Текущий ремонт.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К текущему ремонту зданий и сооружений относятся работы по систематическому</w:t>
      </w:r>
      <w:r w:rsidR="005E28B4" w:rsidRPr="00411E43">
        <w:rPr>
          <w:sz w:val="26"/>
          <w:szCs w:val="26"/>
        </w:rPr>
        <w:t xml:space="preserve"> и своевременному предохранению частей зданий и сооружений и инженерного оборудования от </w:t>
      </w:r>
      <w:r w:rsidRPr="00411E43">
        <w:rPr>
          <w:sz w:val="26"/>
          <w:szCs w:val="26"/>
        </w:rPr>
        <w:t>преждевременного износа пут</w:t>
      </w:r>
      <w:r w:rsidR="00214DD5" w:rsidRPr="00411E43">
        <w:rPr>
          <w:sz w:val="26"/>
          <w:szCs w:val="26"/>
        </w:rPr>
        <w:t>ё</w:t>
      </w:r>
      <w:r w:rsidRPr="00411E43">
        <w:rPr>
          <w:sz w:val="26"/>
          <w:szCs w:val="26"/>
        </w:rPr>
        <w:t>м проведения профилактических мероприятий и</w:t>
      </w:r>
      <w:r w:rsidR="005E28B4" w:rsidRPr="00411E43">
        <w:rPr>
          <w:sz w:val="26"/>
          <w:szCs w:val="26"/>
        </w:rPr>
        <w:t xml:space="preserve"> устранения мелких повреждений и неисправностей.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5E28B4" w:rsidRPr="00411E43">
        <w:rPr>
          <w:sz w:val="26"/>
          <w:szCs w:val="26"/>
        </w:rPr>
        <w:t xml:space="preserve">Работы по текущему ремонту производятся регулярно в течение года на основании описей </w:t>
      </w:r>
      <w:r w:rsidRPr="00411E43">
        <w:rPr>
          <w:sz w:val="26"/>
          <w:szCs w:val="26"/>
        </w:rPr>
        <w:t xml:space="preserve">общих, </w:t>
      </w:r>
      <w:r w:rsidR="005E28B4" w:rsidRPr="00411E43">
        <w:rPr>
          <w:sz w:val="26"/>
          <w:szCs w:val="26"/>
        </w:rPr>
        <w:t>тек</w:t>
      </w:r>
      <w:r w:rsidRPr="00411E43">
        <w:rPr>
          <w:sz w:val="26"/>
          <w:szCs w:val="26"/>
        </w:rPr>
        <w:t xml:space="preserve">ущих и внеочередных осмотров зданий и сооружений, а также по </w:t>
      </w:r>
      <w:r w:rsidR="005E28B4" w:rsidRPr="00411E43">
        <w:rPr>
          <w:sz w:val="26"/>
          <w:szCs w:val="26"/>
        </w:rPr>
        <w:t xml:space="preserve">заявкам руководителей </w:t>
      </w:r>
      <w:r w:rsidR="00945C32" w:rsidRPr="00411E43">
        <w:rPr>
          <w:sz w:val="26"/>
          <w:szCs w:val="26"/>
        </w:rPr>
        <w:t xml:space="preserve">муниципальных </w:t>
      </w:r>
      <w:r w:rsidR="005E28B4" w:rsidRPr="00411E43">
        <w:rPr>
          <w:sz w:val="26"/>
          <w:szCs w:val="26"/>
        </w:rPr>
        <w:t>образовательных учреждений.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5E28B4" w:rsidRPr="00411E43">
        <w:rPr>
          <w:sz w:val="26"/>
          <w:szCs w:val="26"/>
        </w:rPr>
        <w:t>Повреждения непредвид</w:t>
      </w:r>
      <w:r w:rsidRPr="00411E43">
        <w:rPr>
          <w:sz w:val="26"/>
          <w:szCs w:val="26"/>
        </w:rPr>
        <w:t>енного или аварийного характера</w:t>
      </w:r>
      <w:r w:rsidR="005E28B4" w:rsidRPr="00411E43">
        <w:rPr>
          <w:sz w:val="26"/>
          <w:szCs w:val="26"/>
        </w:rPr>
        <w:t xml:space="preserve"> устраняются в первую очередь, а </w:t>
      </w:r>
      <w:r w:rsidRPr="00411E43">
        <w:rPr>
          <w:sz w:val="26"/>
          <w:szCs w:val="26"/>
        </w:rPr>
        <w:t xml:space="preserve">создающие опасность для детей </w:t>
      </w:r>
      <w:r w:rsidR="005E28B4" w:rsidRPr="00411E43">
        <w:rPr>
          <w:sz w:val="26"/>
          <w:szCs w:val="26"/>
        </w:rPr>
        <w:t>и</w:t>
      </w:r>
      <w:r w:rsidRPr="00411E43">
        <w:rPr>
          <w:sz w:val="26"/>
          <w:szCs w:val="26"/>
        </w:rPr>
        <w:t xml:space="preserve"> работающего персонала или </w:t>
      </w:r>
      <w:r w:rsidR="005E28B4" w:rsidRPr="00411E43">
        <w:rPr>
          <w:sz w:val="26"/>
          <w:szCs w:val="26"/>
        </w:rPr>
        <w:t>пр</w:t>
      </w:r>
      <w:r w:rsidRPr="00411E43">
        <w:rPr>
          <w:sz w:val="26"/>
          <w:szCs w:val="26"/>
        </w:rPr>
        <w:t xml:space="preserve">иводящие к </w:t>
      </w:r>
      <w:r w:rsidR="005E28B4" w:rsidRPr="00411E43">
        <w:rPr>
          <w:sz w:val="26"/>
          <w:szCs w:val="26"/>
        </w:rPr>
        <w:t>разрушению конструкции здания должны устраняться немедленно.</w:t>
      </w:r>
    </w:p>
    <w:p w:rsidR="005E28B4" w:rsidRPr="00411E43" w:rsidRDefault="005A00F4" w:rsidP="005A00F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5.3</w:t>
      </w:r>
      <w:r w:rsidR="005E28B4" w:rsidRPr="00411E43">
        <w:rPr>
          <w:sz w:val="26"/>
          <w:szCs w:val="26"/>
        </w:rPr>
        <w:t>.</w:t>
      </w:r>
      <w:r w:rsidRPr="00411E43">
        <w:rPr>
          <w:sz w:val="26"/>
          <w:szCs w:val="26"/>
        </w:rPr>
        <w:t> </w:t>
      </w:r>
      <w:r w:rsidR="005E28B4" w:rsidRPr="00411E43">
        <w:rPr>
          <w:sz w:val="26"/>
          <w:szCs w:val="26"/>
        </w:rPr>
        <w:t>Капитальный ремонт.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5E28B4" w:rsidRPr="00411E43">
        <w:rPr>
          <w:sz w:val="26"/>
          <w:szCs w:val="26"/>
        </w:rPr>
        <w:t>К капитальному ремонту зданий и сооружений относятся такие работы, в процессе которых производится смена изношенных конструкций и деталей зданий и сооружений или замена их на более прочные и экономичные, улучшающие эксплуатационные возможности ремонтируемых объектов.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5E28B4" w:rsidRPr="00411E43">
        <w:rPr>
          <w:sz w:val="26"/>
          <w:szCs w:val="26"/>
        </w:rPr>
        <w:t xml:space="preserve">При производстве капитального ремонта не допускается замена существующих конструкций </w:t>
      </w:r>
      <w:r w:rsidRPr="00411E43">
        <w:rPr>
          <w:sz w:val="26"/>
          <w:szCs w:val="26"/>
        </w:rPr>
        <w:t>другими, не</w:t>
      </w:r>
      <w:r w:rsidR="005E28B4" w:rsidRPr="00411E43">
        <w:rPr>
          <w:sz w:val="26"/>
          <w:szCs w:val="26"/>
        </w:rPr>
        <w:t xml:space="preserve"> соотве</w:t>
      </w:r>
      <w:r w:rsidRPr="00411E43">
        <w:rPr>
          <w:sz w:val="26"/>
          <w:szCs w:val="26"/>
        </w:rPr>
        <w:t>тствующими действующим техническим</w:t>
      </w:r>
      <w:r w:rsidR="005E28B4" w:rsidRPr="00411E43">
        <w:rPr>
          <w:sz w:val="26"/>
          <w:szCs w:val="26"/>
        </w:rPr>
        <w:t xml:space="preserve"> условиям</w:t>
      </w:r>
      <w:r w:rsidRPr="00411E43">
        <w:rPr>
          <w:sz w:val="26"/>
          <w:szCs w:val="26"/>
        </w:rPr>
        <w:t xml:space="preserve">и нормам </w:t>
      </w:r>
      <w:r w:rsidR="005E28B4" w:rsidRPr="00411E43">
        <w:rPr>
          <w:sz w:val="26"/>
          <w:szCs w:val="26"/>
        </w:rPr>
        <w:t>нового строительства.</w:t>
      </w: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Одновременно с проведением капитального ремонта за сч</w:t>
      </w:r>
      <w:r w:rsidR="00214DD5" w:rsidRPr="00411E43">
        <w:rPr>
          <w:sz w:val="26"/>
          <w:szCs w:val="26"/>
        </w:rPr>
        <w:t>ё</w:t>
      </w:r>
      <w:r w:rsidRPr="00411E43">
        <w:rPr>
          <w:sz w:val="26"/>
          <w:szCs w:val="26"/>
        </w:rPr>
        <w:t xml:space="preserve">т тех же средств </w:t>
      </w:r>
      <w:r w:rsidR="005E28B4" w:rsidRPr="00411E43">
        <w:rPr>
          <w:sz w:val="26"/>
          <w:szCs w:val="26"/>
        </w:rPr>
        <w:t xml:space="preserve">допускается </w:t>
      </w:r>
      <w:r w:rsidRPr="00411E43">
        <w:rPr>
          <w:sz w:val="26"/>
          <w:szCs w:val="26"/>
        </w:rPr>
        <w:t xml:space="preserve">осуществление некоторых работ по улучшению условий для организации </w:t>
      </w:r>
      <w:r w:rsidR="005E28B4" w:rsidRPr="00411E43">
        <w:rPr>
          <w:sz w:val="26"/>
          <w:szCs w:val="26"/>
        </w:rPr>
        <w:t>образовательного процесса и труда работников.</w:t>
      </w:r>
    </w:p>
    <w:p w:rsidR="005A00F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5E28B4" w:rsidRPr="00411E43" w:rsidRDefault="00E86D3A" w:rsidP="005A00F4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 xml:space="preserve">6. </w:t>
      </w:r>
      <w:r w:rsidR="005E28B4" w:rsidRPr="00411E43">
        <w:rPr>
          <w:sz w:val="26"/>
          <w:szCs w:val="26"/>
        </w:rPr>
        <w:t>Планирование мероприятий</w:t>
      </w:r>
      <w:r w:rsidR="005A00F4" w:rsidRPr="00411E43">
        <w:rPr>
          <w:sz w:val="26"/>
          <w:szCs w:val="26"/>
        </w:rPr>
        <w:t xml:space="preserve"> </w:t>
      </w:r>
      <w:r w:rsidR="005E28B4" w:rsidRPr="00411E43">
        <w:rPr>
          <w:sz w:val="26"/>
          <w:szCs w:val="26"/>
        </w:rPr>
        <w:t>планово-предупредительных работ</w:t>
      </w:r>
    </w:p>
    <w:p w:rsidR="00C51E56" w:rsidRPr="00411E43" w:rsidRDefault="00C51E56" w:rsidP="005A00F4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5E28B4" w:rsidRPr="00411E43" w:rsidRDefault="005A00F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6.1</w:t>
      </w:r>
      <w:r w:rsidR="005E28B4" w:rsidRPr="00411E43">
        <w:rPr>
          <w:sz w:val="26"/>
          <w:szCs w:val="26"/>
        </w:rPr>
        <w:t>.</w:t>
      </w:r>
      <w:r w:rsidRPr="00411E43">
        <w:rPr>
          <w:sz w:val="26"/>
          <w:szCs w:val="26"/>
        </w:rPr>
        <w:t> </w:t>
      </w:r>
      <w:r w:rsidR="005E28B4" w:rsidRPr="00411E43">
        <w:rPr>
          <w:sz w:val="26"/>
          <w:szCs w:val="26"/>
        </w:rPr>
        <w:t xml:space="preserve">Все работы, предусмотренные системой планово-предупредительных работ по зданиям и </w:t>
      </w:r>
      <w:r w:rsidRPr="00411E43">
        <w:rPr>
          <w:sz w:val="26"/>
          <w:szCs w:val="26"/>
        </w:rPr>
        <w:t>сооружениям, выполняются по годовым планам (графикам), утвержд</w:t>
      </w:r>
      <w:r w:rsidR="00214DD5" w:rsidRPr="00411E43">
        <w:rPr>
          <w:sz w:val="26"/>
          <w:szCs w:val="26"/>
        </w:rPr>
        <w:t>ё</w:t>
      </w:r>
      <w:r w:rsidRPr="00411E43">
        <w:rPr>
          <w:sz w:val="26"/>
          <w:szCs w:val="26"/>
        </w:rPr>
        <w:t xml:space="preserve">нным </w:t>
      </w:r>
      <w:r w:rsidR="005E28B4" w:rsidRPr="00411E43">
        <w:rPr>
          <w:sz w:val="26"/>
          <w:szCs w:val="26"/>
        </w:rPr>
        <w:t xml:space="preserve">руководителем </w:t>
      </w:r>
      <w:r w:rsidR="00945C32" w:rsidRPr="00411E43">
        <w:rPr>
          <w:sz w:val="26"/>
          <w:szCs w:val="26"/>
        </w:rPr>
        <w:t xml:space="preserve">муниципального </w:t>
      </w:r>
      <w:r w:rsidRPr="00411E43">
        <w:rPr>
          <w:sz w:val="26"/>
          <w:szCs w:val="26"/>
        </w:rPr>
        <w:t xml:space="preserve">образовательного учреждения. Составляются эти планы </w:t>
      </w:r>
      <w:r w:rsidR="005E28B4" w:rsidRPr="00411E43">
        <w:rPr>
          <w:sz w:val="26"/>
          <w:szCs w:val="26"/>
        </w:rPr>
        <w:t>на</w:t>
      </w:r>
      <w:r w:rsidRPr="00411E43">
        <w:rPr>
          <w:sz w:val="26"/>
          <w:szCs w:val="26"/>
        </w:rPr>
        <w:t xml:space="preserve"> основании данных </w:t>
      </w:r>
      <w:r w:rsidR="005E28B4" w:rsidRPr="00411E43">
        <w:rPr>
          <w:sz w:val="26"/>
          <w:szCs w:val="26"/>
        </w:rPr>
        <w:t>технических осмотров зданий и сооружений, отдельных конструкций и видов инженерного оборудования.</w:t>
      </w:r>
    </w:p>
    <w:p w:rsidR="00945C32" w:rsidRPr="00411E43" w:rsidRDefault="00945C32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</w:p>
    <w:p w:rsidR="005E28B4" w:rsidRPr="00411E43" w:rsidRDefault="00E86D3A" w:rsidP="00945C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 xml:space="preserve">7. </w:t>
      </w:r>
      <w:r w:rsidR="005E28B4" w:rsidRPr="00411E43">
        <w:rPr>
          <w:sz w:val="26"/>
          <w:szCs w:val="26"/>
        </w:rPr>
        <w:t>Порядок составления и утверждения проектно-сметной документации на проведение ремонта</w:t>
      </w:r>
    </w:p>
    <w:p w:rsidR="00C51E56" w:rsidRPr="00411E43" w:rsidRDefault="00C51E56" w:rsidP="00945C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C670AE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lastRenderedPageBreak/>
        <w:tab/>
      </w:r>
      <w:r w:rsidR="00C51E56" w:rsidRPr="00411E43">
        <w:rPr>
          <w:sz w:val="26"/>
          <w:szCs w:val="26"/>
        </w:rPr>
        <w:t>7.1</w:t>
      </w:r>
      <w:r w:rsidR="00945C32" w:rsidRPr="00411E43">
        <w:rPr>
          <w:sz w:val="26"/>
          <w:szCs w:val="26"/>
        </w:rPr>
        <w:t>.</w:t>
      </w:r>
      <w:r w:rsidR="00945C32" w:rsidRPr="00411E43">
        <w:rPr>
          <w:sz w:val="26"/>
          <w:szCs w:val="26"/>
          <w:lang w:val="en-US"/>
        </w:rPr>
        <w:t> </w:t>
      </w:r>
      <w:r w:rsidR="005E28B4" w:rsidRPr="00411E43">
        <w:rPr>
          <w:sz w:val="26"/>
          <w:szCs w:val="26"/>
        </w:rPr>
        <w:t>Производство ремонтных работ зданий и сооружений осуществляется по утвержд</w:t>
      </w:r>
      <w:r w:rsidR="00214DD5" w:rsidRPr="00411E43">
        <w:rPr>
          <w:sz w:val="26"/>
          <w:szCs w:val="26"/>
        </w:rPr>
        <w:t>ё</w:t>
      </w:r>
      <w:r w:rsidR="005E28B4" w:rsidRPr="00411E43">
        <w:rPr>
          <w:sz w:val="26"/>
          <w:szCs w:val="26"/>
        </w:rPr>
        <w:t xml:space="preserve">нным </w:t>
      </w:r>
      <w:r w:rsidR="00945C32" w:rsidRPr="00411E43">
        <w:rPr>
          <w:sz w:val="26"/>
          <w:szCs w:val="26"/>
        </w:rPr>
        <w:t xml:space="preserve">руководителем муниципального образовательного учреждения сметам. </w:t>
      </w:r>
    </w:p>
    <w:p w:rsidR="00C670AE" w:rsidRPr="00411E43" w:rsidRDefault="00104CE4" w:rsidP="00C670AE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C51E56" w:rsidRPr="00411E43">
        <w:rPr>
          <w:sz w:val="26"/>
          <w:szCs w:val="26"/>
        </w:rPr>
        <w:t>7.2</w:t>
      </w:r>
      <w:r w:rsidR="00C670AE" w:rsidRPr="00411E43">
        <w:rPr>
          <w:sz w:val="26"/>
          <w:szCs w:val="26"/>
        </w:rPr>
        <w:t xml:space="preserve">. Сметно-финансовая документация на выполнение работ по строительству, реконструкции, капитальному ремонту зданий (строений, сооружений), муниципальных образовательных учреждений, находящихся в собственности муниципального образования </w:t>
      </w:r>
      <w:r w:rsidR="00411E43" w:rsidRPr="00411E43">
        <w:rPr>
          <w:sz w:val="26"/>
          <w:szCs w:val="26"/>
        </w:rPr>
        <w:t>Третьяковский  район</w:t>
      </w:r>
      <w:r w:rsidR="00554B12" w:rsidRPr="00411E43">
        <w:rPr>
          <w:sz w:val="26"/>
          <w:szCs w:val="26"/>
        </w:rPr>
        <w:t xml:space="preserve">, составляется </w:t>
      </w:r>
      <w:r w:rsidR="00411E43" w:rsidRPr="00411E43">
        <w:rPr>
          <w:sz w:val="26"/>
          <w:szCs w:val="26"/>
        </w:rPr>
        <w:t>привлеченной  специализированной  организацией</w:t>
      </w:r>
      <w:r w:rsidRPr="00411E43">
        <w:rPr>
          <w:sz w:val="26"/>
          <w:szCs w:val="26"/>
        </w:rPr>
        <w:t xml:space="preserve"> </w:t>
      </w:r>
      <w:r w:rsidR="00554B12" w:rsidRPr="00411E43">
        <w:rPr>
          <w:sz w:val="26"/>
          <w:szCs w:val="26"/>
        </w:rPr>
        <w:t>и подписывается руководителем муниципального образовательного учреждения.</w:t>
      </w:r>
    </w:p>
    <w:p w:rsidR="00945C32" w:rsidRPr="00411E43" w:rsidRDefault="00945C32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5E28B4" w:rsidRPr="00411E43" w:rsidRDefault="00E86D3A" w:rsidP="00945C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  <w:r w:rsidRPr="00411E43">
        <w:rPr>
          <w:sz w:val="26"/>
          <w:szCs w:val="26"/>
        </w:rPr>
        <w:t xml:space="preserve">8. </w:t>
      </w:r>
      <w:r w:rsidR="005E28B4" w:rsidRPr="00411E43">
        <w:rPr>
          <w:sz w:val="26"/>
          <w:szCs w:val="26"/>
        </w:rPr>
        <w:t>Финансовое обеспечение содержания зданий и сооружений образовательных</w:t>
      </w:r>
      <w:r w:rsidR="00945C32" w:rsidRPr="00411E43">
        <w:rPr>
          <w:sz w:val="26"/>
          <w:szCs w:val="26"/>
        </w:rPr>
        <w:t xml:space="preserve"> </w:t>
      </w:r>
      <w:r w:rsidR="005E28B4" w:rsidRPr="00411E43">
        <w:rPr>
          <w:sz w:val="26"/>
          <w:szCs w:val="26"/>
        </w:rPr>
        <w:t>организаций, обустройства прилегающих к ним территорий</w:t>
      </w:r>
    </w:p>
    <w:p w:rsidR="00411E43" w:rsidRPr="00411E43" w:rsidRDefault="00411E43" w:rsidP="00945C32">
      <w:pPr>
        <w:shd w:val="clear" w:color="auto" w:fill="FFFFFF"/>
        <w:tabs>
          <w:tab w:val="left" w:pos="709"/>
        </w:tabs>
        <w:spacing w:line="317" w:lineRule="exact"/>
        <w:jc w:val="center"/>
        <w:rPr>
          <w:sz w:val="26"/>
          <w:szCs w:val="26"/>
        </w:rPr>
      </w:pP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411E43" w:rsidRPr="00411E43">
        <w:rPr>
          <w:sz w:val="26"/>
          <w:szCs w:val="26"/>
        </w:rPr>
        <w:t>8.1</w:t>
      </w:r>
      <w:r w:rsidR="00945C32" w:rsidRPr="00411E43">
        <w:rPr>
          <w:sz w:val="26"/>
          <w:szCs w:val="26"/>
        </w:rPr>
        <w:t>.</w:t>
      </w:r>
      <w:r w:rsidR="00945C32" w:rsidRPr="00411E43">
        <w:rPr>
          <w:sz w:val="26"/>
          <w:szCs w:val="26"/>
          <w:lang w:val="en-US"/>
        </w:rPr>
        <w:t> </w:t>
      </w:r>
      <w:r w:rsidR="005E28B4" w:rsidRPr="00411E43">
        <w:rPr>
          <w:sz w:val="26"/>
          <w:szCs w:val="26"/>
        </w:rPr>
        <w:t xml:space="preserve">Финансовое обеспечение содержания зданий и сооружений </w:t>
      </w:r>
      <w:r w:rsidR="00945C32" w:rsidRPr="00411E43">
        <w:rPr>
          <w:sz w:val="26"/>
          <w:szCs w:val="26"/>
        </w:rPr>
        <w:t xml:space="preserve">муниципальных </w:t>
      </w:r>
      <w:r w:rsidR="005E28B4" w:rsidRPr="00411E43">
        <w:rPr>
          <w:sz w:val="26"/>
          <w:szCs w:val="26"/>
        </w:rPr>
        <w:t xml:space="preserve">образовательных учреждений, обустройства прилегающих к ним </w:t>
      </w:r>
      <w:r w:rsidR="00945C32" w:rsidRPr="00411E43">
        <w:rPr>
          <w:sz w:val="26"/>
          <w:szCs w:val="26"/>
        </w:rPr>
        <w:t>территорий осуществляется за сч</w:t>
      </w:r>
      <w:r w:rsidR="00214DD5" w:rsidRPr="00411E43">
        <w:rPr>
          <w:sz w:val="26"/>
          <w:szCs w:val="26"/>
        </w:rPr>
        <w:t>ё</w:t>
      </w:r>
      <w:r w:rsidR="00945C32" w:rsidRPr="00411E43">
        <w:rPr>
          <w:sz w:val="26"/>
          <w:szCs w:val="26"/>
        </w:rPr>
        <w:t>т средств</w:t>
      </w:r>
      <w:r w:rsidR="005E28B4" w:rsidRPr="00411E43">
        <w:rPr>
          <w:sz w:val="26"/>
          <w:szCs w:val="26"/>
        </w:rPr>
        <w:t xml:space="preserve"> бюджета </w:t>
      </w:r>
      <w:r w:rsidR="00945C32" w:rsidRPr="00411E43">
        <w:rPr>
          <w:sz w:val="26"/>
          <w:szCs w:val="26"/>
        </w:rPr>
        <w:t xml:space="preserve">муниципального образования </w:t>
      </w:r>
      <w:r w:rsidR="00411E43" w:rsidRPr="00411E43">
        <w:rPr>
          <w:sz w:val="26"/>
          <w:szCs w:val="26"/>
        </w:rPr>
        <w:t>Третьяковский  район  Алтайского края.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411E43" w:rsidRPr="00411E43">
        <w:rPr>
          <w:sz w:val="26"/>
          <w:szCs w:val="26"/>
        </w:rPr>
        <w:t>8.2</w:t>
      </w:r>
      <w:r w:rsidR="00945C32" w:rsidRPr="00411E43">
        <w:rPr>
          <w:sz w:val="26"/>
          <w:szCs w:val="26"/>
        </w:rPr>
        <w:t>. </w:t>
      </w:r>
      <w:r w:rsidR="005E28B4" w:rsidRPr="00411E43">
        <w:rPr>
          <w:sz w:val="26"/>
          <w:szCs w:val="26"/>
        </w:rPr>
        <w:t xml:space="preserve">Финансовое обеспечение содержания зданий и сооружений </w:t>
      </w:r>
      <w:r w:rsidR="00945C32" w:rsidRPr="00411E43">
        <w:rPr>
          <w:sz w:val="26"/>
          <w:szCs w:val="26"/>
        </w:rPr>
        <w:t xml:space="preserve">муниципальных </w:t>
      </w:r>
      <w:r w:rsidR="005E28B4" w:rsidRPr="00411E43">
        <w:rPr>
          <w:sz w:val="26"/>
          <w:szCs w:val="26"/>
        </w:rPr>
        <w:t>образовательных учреждений, обустройства прилегающих к ним территорий содержит следующие виды расходов:</w:t>
      </w:r>
    </w:p>
    <w:p w:rsidR="005E28B4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1)</w:t>
      </w:r>
      <w:r w:rsidR="00945C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н</w:t>
      </w:r>
      <w:r w:rsidR="00592F7D" w:rsidRPr="00411E43">
        <w:rPr>
          <w:sz w:val="26"/>
          <w:szCs w:val="26"/>
        </w:rPr>
        <w:t>а коммунальные нужды</w:t>
      </w:r>
      <w:r w:rsidR="00C22F8F" w:rsidRPr="00411E43">
        <w:rPr>
          <w:sz w:val="26"/>
          <w:szCs w:val="26"/>
        </w:rPr>
        <w:t>, проведение ремонта (реконструкции) зданий и сооружений муниципал</w:t>
      </w:r>
      <w:r w:rsidR="00592F7D" w:rsidRPr="00411E43">
        <w:rPr>
          <w:sz w:val="26"/>
          <w:szCs w:val="26"/>
        </w:rPr>
        <w:t>ьных образовательных учреждений;</w:t>
      </w:r>
    </w:p>
    <w:p w:rsidR="00592F7D" w:rsidRPr="00411E43" w:rsidRDefault="00104CE4" w:rsidP="005E28B4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  <w:t>2)</w:t>
      </w:r>
      <w:r w:rsidR="00592F7D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н</w:t>
      </w:r>
      <w:r w:rsidR="00B55547" w:rsidRPr="00411E43">
        <w:rPr>
          <w:sz w:val="26"/>
          <w:szCs w:val="26"/>
        </w:rPr>
        <w:t>а с</w:t>
      </w:r>
      <w:r w:rsidR="00591EC0" w:rsidRPr="00411E43">
        <w:rPr>
          <w:sz w:val="26"/>
          <w:szCs w:val="26"/>
        </w:rPr>
        <w:t>одержание в чистоте имущества в части вывоза мусора, п</w:t>
      </w:r>
      <w:r w:rsidR="00B55547" w:rsidRPr="00411E43">
        <w:rPr>
          <w:sz w:val="26"/>
          <w:szCs w:val="26"/>
        </w:rPr>
        <w:t>роведение</w:t>
      </w:r>
      <w:r w:rsidR="00591EC0" w:rsidRPr="00411E43">
        <w:rPr>
          <w:sz w:val="26"/>
          <w:szCs w:val="26"/>
        </w:rPr>
        <w:t xml:space="preserve"> профилактических </w:t>
      </w:r>
      <w:r w:rsidR="00B55547" w:rsidRPr="00411E43">
        <w:rPr>
          <w:sz w:val="26"/>
          <w:szCs w:val="26"/>
        </w:rPr>
        <w:t xml:space="preserve">дезинфекционных </w:t>
      </w:r>
      <w:r w:rsidR="00591EC0" w:rsidRPr="00411E43">
        <w:rPr>
          <w:sz w:val="26"/>
          <w:szCs w:val="26"/>
        </w:rPr>
        <w:t>мероприятий,</w:t>
      </w:r>
      <w:r w:rsidR="00B55547" w:rsidRPr="00411E43">
        <w:rPr>
          <w:sz w:val="26"/>
          <w:szCs w:val="26"/>
        </w:rPr>
        <w:t xml:space="preserve"> проведение дератизационных мероприятий</w:t>
      </w:r>
      <w:r w:rsidR="00591EC0" w:rsidRPr="00411E43">
        <w:rPr>
          <w:sz w:val="26"/>
          <w:szCs w:val="26"/>
        </w:rPr>
        <w:t>;</w:t>
      </w:r>
    </w:p>
    <w:p w:rsidR="00D51D6B" w:rsidRPr="00411E43" w:rsidRDefault="00104CE4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  <w:r w:rsidRPr="00411E43">
        <w:rPr>
          <w:sz w:val="26"/>
          <w:szCs w:val="26"/>
        </w:rPr>
        <w:tab/>
      </w:r>
      <w:r w:rsidR="00591EC0" w:rsidRPr="00411E43">
        <w:rPr>
          <w:sz w:val="26"/>
          <w:szCs w:val="26"/>
        </w:rPr>
        <w:t>3</w:t>
      </w:r>
      <w:r w:rsidRPr="00411E43">
        <w:rPr>
          <w:sz w:val="26"/>
          <w:szCs w:val="26"/>
        </w:rPr>
        <w:t>)</w:t>
      </w:r>
      <w:r w:rsidR="00945C32" w:rsidRPr="00411E43">
        <w:rPr>
          <w:sz w:val="26"/>
          <w:szCs w:val="26"/>
        </w:rPr>
        <w:t> </w:t>
      </w:r>
      <w:r w:rsidRPr="00411E43">
        <w:rPr>
          <w:sz w:val="26"/>
          <w:szCs w:val="26"/>
        </w:rPr>
        <w:t>о</w:t>
      </w:r>
      <w:r w:rsidR="005E28B4" w:rsidRPr="00411E43">
        <w:rPr>
          <w:sz w:val="26"/>
          <w:szCs w:val="26"/>
        </w:rPr>
        <w:t xml:space="preserve">плата договоров на выполнение работ, оказание услуг, связанных с содержанием (работы </w:t>
      </w:r>
      <w:r w:rsidR="00945C32" w:rsidRPr="00411E43">
        <w:rPr>
          <w:sz w:val="26"/>
          <w:szCs w:val="26"/>
        </w:rPr>
        <w:t xml:space="preserve">и услуги, осуществляемые с целью поддержания и (или) восстановления </w:t>
      </w:r>
      <w:r w:rsidR="005E28B4" w:rsidRPr="00411E43">
        <w:rPr>
          <w:sz w:val="26"/>
          <w:szCs w:val="26"/>
        </w:rPr>
        <w:t xml:space="preserve">функциональных, </w:t>
      </w:r>
      <w:r w:rsidR="00945C32" w:rsidRPr="00411E43">
        <w:rPr>
          <w:sz w:val="26"/>
          <w:szCs w:val="26"/>
        </w:rPr>
        <w:t xml:space="preserve">пользовательских характеристик объекта образования), обслуживанием, ремонтом </w:t>
      </w:r>
      <w:r w:rsidR="005E28B4" w:rsidRPr="00411E43">
        <w:rPr>
          <w:sz w:val="26"/>
          <w:szCs w:val="26"/>
        </w:rPr>
        <w:t xml:space="preserve">зданий </w:t>
      </w:r>
      <w:r w:rsidR="00945C32" w:rsidRPr="00411E43">
        <w:rPr>
          <w:sz w:val="26"/>
          <w:szCs w:val="26"/>
        </w:rPr>
        <w:t xml:space="preserve">муниципальных </w:t>
      </w:r>
      <w:r w:rsidR="005E28B4" w:rsidRPr="00411E43">
        <w:rPr>
          <w:sz w:val="26"/>
          <w:szCs w:val="26"/>
        </w:rPr>
        <w:t>образовательных учреждений, находящихся на праве оперативного управления.</w:t>
      </w: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11E43" w:rsidRPr="00411E43" w:rsidRDefault="00411E43" w:rsidP="00DA6D86">
      <w:pPr>
        <w:shd w:val="clear" w:color="auto" w:fill="FFFFFF"/>
        <w:tabs>
          <w:tab w:val="left" w:pos="709"/>
        </w:tabs>
        <w:spacing w:line="317" w:lineRule="exact"/>
        <w:jc w:val="both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87BF9" w:rsidRDefault="00487BF9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</w:p>
    <w:p w:rsidR="00411E43" w:rsidRPr="00411E43" w:rsidRDefault="00411E43" w:rsidP="00411E43">
      <w:pPr>
        <w:shd w:val="clear" w:color="auto" w:fill="FFFFFF"/>
        <w:tabs>
          <w:tab w:val="left" w:pos="709"/>
        </w:tabs>
        <w:spacing w:line="317" w:lineRule="exact"/>
        <w:jc w:val="right"/>
        <w:rPr>
          <w:sz w:val="26"/>
          <w:szCs w:val="26"/>
        </w:rPr>
      </w:pPr>
      <w:r w:rsidRPr="00411E43">
        <w:rPr>
          <w:sz w:val="26"/>
          <w:szCs w:val="26"/>
        </w:rPr>
        <w:lastRenderedPageBreak/>
        <w:t xml:space="preserve">Приложение 1 </w:t>
      </w:r>
    </w:p>
    <w:p w:rsidR="00411E43" w:rsidRPr="00411E43" w:rsidRDefault="00411E43" w:rsidP="00411E43">
      <w:pPr>
        <w:shd w:val="clear" w:color="auto" w:fill="FFFFFF"/>
        <w:spacing w:line="326" w:lineRule="exact"/>
        <w:jc w:val="right"/>
        <w:rPr>
          <w:bCs/>
          <w:sz w:val="26"/>
          <w:szCs w:val="26"/>
        </w:rPr>
      </w:pPr>
      <w:r w:rsidRPr="00411E43">
        <w:rPr>
          <w:sz w:val="26"/>
          <w:szCs w:val="26"/>
        </w:rPr>
        <w:t xml:space="preserve">К </w:t>
      </w:r>
      <w:r w:rsidRPr="00411E43">
        <w:rPr>
          <w:bCs/>
          <w:sz w:val="26"/>
          <w:szCs w:val="26"/>
        </w:rPr>
        <w:t>Положению об обеспечении содержания</w:t>
      </w:r>
    </w:p>
    <w:p w:rsidR="00411E43" w:rsidRPr="00411E43" w:rsidRDefault="00411E43" w:rsidP="00411E43">
      <w:pPr>
        <w:shd w:val="clear" w:color="auto" w:fill="FFFFFF"/>
        <w:spacing w:line="326" w:lineRule="exact"/>
        <w:jc w:val="right"/>
        <w:rPr>
          <w:bCs/>
          <w:sz w:val="26"/>
          <w:szCs w:val="26"/>
        </w:rPr>
      </w:pPr>
      <w:r w:rsidRPr="00411E43">
        <w:rPr>
          <w:bCs/>
          <w:sz w:val="26"/>
          <w:szCs w:val="26"/>
        </w:rPr>
        <w:t xml:space="preserve"> зданий и сооружений муниципальных </w:t>
      </w:r>
    </w:p>
    <w:p w:rsidR="00411E43" w:rsidRPr="00411E43" w:rsidRDefault="00411E43" w:rsidP="00411E43">
      <w:pPr>
        <w:shd w:val="clear" w:color="auto" w:fill="FFFFFF"/>
        <w:spacing w:line="326" w:lineRule="exact"/>
        <w:jc w:val="right"/>
        <w:rPr>
          <w:bCs/>
          <w:sz w:val="26"/>
          <w:szCs w:val="26"/>
        </w:rPr>
      </w:pPr>
      <w:r w:rsidRPr="00411E43">
        <w:rPr>
          <w:bCs/>
          <w:sz w:val="26"/>
          <w:szCs w:val="26"/>
        </w:rPr>
        <w:t>образовательных учреждений, обустройства</w:t>
      </w:r>
    </w:p>
    <w:p w:rsidR="00411E43" w:rsidRPr="00411E43" w:rsidRDefault="00411E43" w:rsidP="00411E43">
      <w:pPr>
        <w:shd w:val="clear" w:color="auto" w:fill="FFFFFF"/>
        <w:spacing w:line="326" w:lineRule="exact"/>
        <w:jc w:val="right"/>
        <w:rPr>
          <w:bCs/>
          <w:sz w:val="26"/>
          <w:szCs w:val="26"/>
        </w:rPr>
      </w:pPr>
      <w:r w:rsidRPr="00411E43">
        <w:rPr>
          <w:bCs/>
          <w:sz w:val="26"/>
          <w:szCs w:val="26"/>
        </w:rPr>
        <w:t xml:space="preserve"> прилегающих к ним территорий</w:t>
      </w:r>
    </w:p>
    <w:p w:rsidR="00411E43" w:rsidRPr="00411E43" w:rsidRDefault="00411E43" w:rsidP="00411E43">
      <w:pPr>
        <w:shd w:val="clear" w:color="auto" w:fill="FFFFFF"/>
        <w:spacing w:line="326" w:lineRule="exact"/>
        <w:jc w:val="right"/>
        <w:rPr>
          <w:bCs/>
          <w:sz w:val="26"/>
          <w:szCs w:val="26"/>
        </w:rPr>
      </w:pPr>
      <w:r w:rsidRPr="00411E43">
        <w:rPr>
          <w:bCs/>
          <w:sz w:val="26"/>
          <w:szCs w:val="26"/>
        </w:rPr>
        <w:t xml:space="preserve"> в муниципальном образовании</w:t>
      </w:r>
    </w:p>
    <w:p w:rsidR="00411E43" w:rsidRPr="00411E43" w:rsidRDefault="00411E43" w:rsidP="00411E43">
      <w:pPr>
        <w:shd w:val="clear" w:color="auto" w:fill="FFFFFF"/>
        <w:spacing w:line="326" w:lineRule="exact"/>
        <w:jc w:val="right"/>
        <w:rPr>
          <w:bCs/>
          <w:sz w:val="26"/>
          <w:szCs w:val="26"/>
        </w:rPr>
      </w:pPr>
      <w:r w:rsidRPr="00411E43">
        <w:rPr>
          <w:bCs/>
          <w:sz w:val="26"/>
          <w:szCs w:val="26"/>
        </w:rPr>
        <w:t xml:space="preserve"> Третьяковский район Алтайского края</w:t>
      </w:r>
    </w:p>
    <w:p w:rsidR="00411E43" w:rsidRPr="00411E43" w:rsidRDefault="00411E43" w:rsidP="00411E43">
      <w:pPr>
        <w:shd w:val="clear" w:color="auto" w:fill="FFFFFF"/>
        <w:spacing w:line="326" w:lineRule="exact"/>
        <w:jc w:val="right"/>
        <w:rPr>
          <w:bCs/>
          <w:sz w:val="26"/>
          <w:szCs w:val="26"/>
        </w:rPr>
      </w:pPr>
    </w:p>
    <w:p w:rsidR="00411E43" w:rsidRPr="00411E43" w:rsidRDefault="00411E43" w:rsidP="00411E43">
      <w:pPr>
        <w:shd w:val="clear" w:color="auto" w:fill="FFFFFF"/>
        <w:spacing w:line="326" w:lineRule="exact"/>
        <w:jc w:val="center"/>
        <w:rPr>
          <w:bCs/>
          <w:sz w:val="26"/>
          <w:szCs w:val="26"/>
        </w:rPr>
      </w:pPr>
      <w:r w:rsidRPr="00411E43">
        <w:rPr>
          <w:bCs/>
          <w:sz w:val="26"/>
          <w:szCs w:val="26"/>
        </w:rPr>
        <w:t>Форма  журнала  эксплуатации  здания</w:t>
      </w:r>
    </w:p>
    <w:p w:rsidR="00852A60" w:rsidRDefault="005B4DC1" w:rsidP="005B4DC1">
      <w:pPr>
        <w:shd w:val="clear" w:color="auto" w:fill="FFFFFF"/>
        <w:tabs>
          <w:tab w:val="left" w:pos="709"/>
        </w:tabs>
        <w:spacing w:line="317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AAEF0" wp14:editId="16E5F8A5">
                <wp:simplePos x="0" y="0"/>
                <wp:positionH relativeFrom="column">
                  <wp:posOffset>145415</wp:posOffset>
                </wp:positionH>
                <wp:positionV relativeFrom="paragraph">
                  <wp:posOffset>307340</wp:posOffset>
                </wp:positionV>
                <wp:extent cx="5651500" cy="6371590"/>
                <wp:effectExtent l="0" t="0" r="25400" b="1016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637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C1" w:rsidRPr="008A0ABD" w:rsidRDefault="005B4DC1" w:rsidP="005B4DC1">
                            <w:pPr>
                              <w:spacing w:before="40" w:line="10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B4DC1" w:rsidRPr="00755EC6" w:rsidRDefault="005B4DC1" w:rsidP="005B4DC1">
                            <w:pPr>
                              <w:pBdr>
                                <w:bottom w:val="single" w:sz="4" w:space="1" w:color="auto"/>
                              </w:pBdr>
                              <w:spacing w:before="20" w:line="260" w:lineRule="exact"/>
                              <w:jc w:val="center"/>
                            </w:pPr>
                          </w:p>
                          <w:p w:rsidR="005B4DC1" w:rsidRPr="008A0ABD" w:rsidRDefault="005B4DC1" w:rsidP="005B4DC1">
                            <w:pPr>
                              <w:spacing w:before="20" w:line="1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8A0ABD">
                              <w:rPr>
                                <w:sz w:val="18"/>
                              </w:rPr>
                              <w:t>(наименование организаций)</w:t>
                            </w:r>
                          </w:p>
                          <w:p w:rsidR="005B4DC1" w:rsidRPr="008A0ABD" w:rsidRDefault="005B4DC1" w:rsidP="005B4DC1"/>
                          <w:p w:rsidR="005B4DC1" w:rsidRDefault="005B4DC1" w:rsidP="005B4DC1"/>
                          <w:p w:rsidR="005B4DC1" w:rsidRDefault="005B4DC1" w:rsidP="005B4DC1"/>
                          <w:p w:rsidR="005B4DC1" w:rsidRPr="008A0ABD" w:rsidRDefault="005B4DC1" w:rsidP="005B4DC1"/>
                          <w:p w:rsidR="005B4DC1" w:rsidRPr="008A0ABD" w:rsidRDefault="005B4DC1" w:rsidP="005B4DC1">
                            <w:pPr>
                              <w:pStyle w:val="HTML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ТЕХНИЧЕСКИЙ</w:t>
                            </w:r>
                            <w:r w:rsidRPr="008B2F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0A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ЖУРНАЛ</w:t>
                            </w:r>
                          </w:p>
                          <w:p w:rsidR="005B4DC1" w:rsidRDefault="005B4DC1" w:rsidP="005B4DC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B2F79">
                              <w:rPr>
                                <w:b/>
                                <w:szCs w:val="28"/>
                              </w:rPr>
                              <w:t>по эксплуатации зданий и сооружений</w:t>
                            </w: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Pr="008B2F79" w:rsidRDefault="005B4DC1" w:rsidP="005B4DC1">
                            <w:pPr>
                              <w:pBdr>
                                <w:bottom w:val="single" w:sz="4" w:space="1" w:color="auto"/>
                              </w:pBdr>
                              <w:spacing w:before="20"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B4DC1" w:rsidRPr="008A0ABD" w:rsidRDefault="005B4DC1" w:rsidP="005B4DC1">
                            <w:pPr>
                              <w:spacing w:before="40" w:line="1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8A0ABD">
                              <w:rPr>
                                <w:sz w:val="18"/>
                              </w:rPr>
                              <w:t xml:space="preserve">(наименование </w:t>
                            </w:r>
                            <w:r>
                              <w:rPr>
                                <w:sz w:val="18"/>
                              </w:rPr>
                              <w:t>по инвентарной карточке</w:t>
                            </w:r>
                            <w:r w:rsidRPr="008A0ABD"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86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75"/>
                              <w:gridCol w:w="5443"/>
                            </w:tblGrid>
                            <w:tr w:rsidR="005B4DC1" w:rsidRPr="008B2F79" w:rsidTr="00755EC6">
                              <w:tc>
                                <w:tcPr>
                                  <w:tcW w:w="317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4DC1" w:rsidRPr="008B2F79" w:rsidRDefault="005B4DC1" w:rsidP="008B2F79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Дата приёмке в эксплуатацию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</w:tcPr>
                                <w:p w:rsidR="005B4DC1" w:rsidRPr="008B2F79" w:rsidRDefault="005B4DC1" w:rsidP="008B2F79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Основные технико-экономические показатели</w:t>
                            </w: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81"/>
                              <w:gridCol w:w="5897"/>
                              <w:gridCol w:w="340"/>
                            </w:tblGrid>
                            <w:tr w:rsidR="005B4DC1" w:rsidRPr="008B2F79" w:rsidTr="00755EC6">
                              <w:tc>
                                <w:tcPr>
                                  <w:tcW w:w="238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4DC1" w:rsidRPr="008B2F79" w:rsidRDefault="005B4DC1" w:rsidP="008B2F79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B2F7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 Площадь застройки</w:t>
                                  </w:r>
                                </w:p>
                              </w:tc>
                              <w:tc>
                                <w:tcPr>
                                  <w:tcW w:w="5897" w:type="dxa"/>
                                </w:tcPr>
                                <w:p w:rsidR="005B4DC1" w:rsidRPr="008B2F79" w:rsidRDefault="005B4DC1" w:rsidP="008B2F79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4DC1" w:rsidRPr="008B2F79" w:rsidRDefault="005B4DC1" w:rsidP="008B2F79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 w:rsidRPr="00755E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B4DC1" w:rsidRPr="008A0ABD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5726"/>
                              <w:gridCol w:w="340"/>
                            </w:tblGrid>
                            <w:tr w:rsidR="005B4DC1" w:rsidRPr="008B2F79" w:rsidTr="00755EC6"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4DC1" w:rsidRPr="008B2F79" w:rsidRDefault="005B4DC1" w:rsidP="00755EC6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8B2F79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Строительный объект</w:t>
                                  </w:r>
                                </w:p>
                              </w:tc>
                              <w:tc>
                                <w:tcPr>
                                  <w:tcW w:w="5726" w:type="dxa"/>
                                </w:tcPr>
                                <w:p w:rsidR="005B4DC1" w:rsidRPr="008B2F79" w:rsidRDefault="005B4DC1" w:rsidP="00755EC6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4DC1" w:rsidRPr="008B2F79" w:rsidRDefault="005B4DC1" w:rsidP="00755EC6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 w:rsidRPr="00755EC6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8618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32"/>
                              <w:gridCol w:w="2816"/>
                              <w:gridCol w:w="1070"/>
                            </w:tblGrid>
                            <w:tr w:rsidR="005B4DC1" w:rsidRPr="008B2F79" w:rsidTr="00755EC6">
                              <w:tc>
                                <w:tcPr>
                                  <w:tcW w:w="476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4DC1" w:rsidRPr="008B2F79" w:rsidRDefault="005B4DC1" w:rsidP="00755EC6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 Балансовая (восстановительная) стоимость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5B4DC1" w:rsidRPr="008B2F79" w:rsidRDefault="005B4DC1" w:rsidP="00755EC6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B4DC1" w:rsidRPr="008B2F79" w:rsidRDefault="005B4DC1" w:rsidP="00755EC6">
                                  <w:pPr>
                                    <w:pStyle w:val="ConsPlusNonforma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млн. руб.</w:t>
                                  </w:r>
                                </w:p>
                              </w:tc>
                            </w:tr>
                          </w:tbl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Pr="008A0ABD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c"/>
                              <w:tblW w:w="0" w:type="auto"/>
                              <w:tblInd w:w="46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814"/>
                              <w:gridCol w:w="340"/>
                              <w:gridCol w:w="397"/>
                              <w:gridCol w:w="284"/>
                            </w:tblGrid>
                            <w:tr w:rsidR="005B4DC1" w:rsidRPr="00755EC6" w:rsidTr="00755EC6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40" w:after="20"/>
                                    <w:ind w:right="57"/>
                                  </w:pPr>
                                  <w:r w:rsidRPr="00755EC6">
                                    <w:t>Начат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40" w:after="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40" w:after="20"/>
                                    <w:jc w:val="right"/>
                                  </w:pPr>
                                  <w:r w:rsidRPr="00755EC6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40" w:after="20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40" w:after="20"/>
                                    <w:ind w:left="57"/>
                                  </w:pPr>
                                  <w:r w:rsidRPr="00755EC6">
                                    <w:t>г.</w:t>
                                  </w:r>
                                </w:p>
                              </w:tc>
                            </w:tr>
                            <w:tr w:rsidR="005B4DC1" w:rsidRPr="00755EC6" w:rsidTr="00755EC6">
                              <w:tc>
                                <w:tcPr>
                                  <w:tcW w:w="1021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120" w:after="20" w:line="300" w:lineRule="exact"/>
                                    <w:ind w:right="57"/>
                                  </w:pPr>
                                  <w:r w:rsidRPr="00755EC6">
                                    <w:t>Окончен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120" w:after="20" w:line="30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120" w:after="20" w:line="300" w:lineRule="exact"/>
                                    <w:jc w:val="right"/>
                                  </w:pPr>
                                  <w:r w:rsidRPr="00755EC6"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120" w:after="20"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bottom"/>
                                </w:tcPr>
                                <w:p w:rsidR="005B4DC1" w:rsidRPr="00755EC6" w:rsidRDefault="005B4DC1" w:rsidP="00755EC6">
                                  <w:pPr>
                                    <w:spacing w:before="120" w:after="20" w:line="300" w:lineRule="exact"/>
                                    <w:ind w:left="57"/>
                                  </w:pPr>
                                  <w:r w:rsidRPr="00755EC6">
                                    <w:t>г.</w:t>
                                  </w:r>
                                </w:p>
                              </w:tc>
                            </w:tr>
                          </w:tbl>
                          <w:p w:rsidR="005B4DC1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Pr="008A0ABD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Default="005B4DC1" w:rsidP="005B4DC1"/>
                          <w:p w:rsidR="005B4DC1" w:rsidRPr="008A0ABD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Pr="008A0ABD" w:rsidRDefault="005B4DC1" w:rsidP="005B4DC1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B4DC1" w:rsidRPr="008A0ABD" w:rsidRDefault="005B4DC1" w:rsidP="005B4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.45pt;margin-top:24.2pt;width:445pt;height:50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">
                <v:textbox>
                  <w:txbxContent>
                    <w:p w:rsidR="005B4DC1" w:rsidRPr="008A0ABD" w:rsidRDefault="005B4DC1" w:rsidP="005B4DC1">
                      <w:pPr>
                        <w:spacing w:before="40" w:line="100" w:lineRule="exact"/>
                        <w:jc w:val="center"/>
                        <w:rPr>
                          <w:sz w:val="18"/>
                        </w:rPr>
                      </w:pPr>
                    </w:p>
                    <w:p w:rsidR="005B4DC1" w:rsidRPr="00755EC6" w:rsidRDefault="005B4DC1" w:rsidP="005B4DC1">
                      <w:pPr>
                        <w:pBdr>
                          <w:bottom w:val="single" w:sz="4" w:space="1" w:color="auto"/>
                        </w:pBdr>
                        <w:spacing w:before="20" w:line="260" w:lineRule="exact"/>
                        <w:jc w:val="center"/>
                      </w:pPr>
                    </w:p>
                    <w:p w:rsidR="005B4DC1" w:rsidRPr="008A0ABD" w:rsidRDefault="005B4DC1" w:rsidP="005B4DC1">
                      <w:pPr>
                        <w:spacing w:before="20" w:line="180" w:lineRule="exact"/>
                        <w:jc w:val="center"/>
                        <w:rPr>
                          <w:sz w:val="18"/>
                        </w:rPr>
                      </w:pPr>
                      <w:r w:rsidRPr="008A0ABD">
                        <w:rPr>
                          <w:sz w:val="18"/>
                        </w:rPr>
                        <w:t>(наименование организаций)</w:t>
                      </w:r>
                    </w:p>
                    <w:p w:rsidR="005B4DC1" w:rsidRPr="008A0ABD" w:rsidRDefault="005B4DC1" w:rsidP="005B4DC1"/>
                    <w:p w:rsidR="005B4DC1" w:rsidRDefault="005B4DC1" w:rsidP="005B4DC1"/>
                    <w:p w:rsidR="005B4DC1" w:rsidRDefault="005B4DC1" w:rsidP="005B4DC1"/>
                    <w:p w:rsidR="005B4DC1" w:rsidRPr="008A0ABD" w:rsidRDefault="005B4DC1" w:rsidP="005B4DC1"/>
                    <w:p w:rsidR="005B4DC1" w:rsidRPr="008A0ABD" w:rsidRDefault="005B4DC1" w:rsidP="005B4DC1">
                      <w:pPr>
                        <w:pStyle w:val="HTML"/>
                        <w:spacing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ТЕХНИЧЕСКИЙ</w:t>
                      </w:r>
                      <w:r w:rsidRPr="008B2F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A0A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ЖУРНАЛ</w:t>
                      </w:r>
                    </w:p>
                    <w:p w:rsidR="005B4DC1" w:rsidRDefault="005B4DC1" w:rsidP="005B4DC1">
                      <w:pPr>
                        <w:spacing w:line="240" w:lineRule="exact"/>
                        <w:jc w:val="center"/>
                        <w:rPr>
                          <w:b/>
                          <w:szCs w:val="28"/>
                        </w:rPr>
                      </w:pPr>
                      <w:r w:rsidRPr="008B2F79">
                        <w:rPr>
                          <w:b/>
                          <w:szCs w:val="28"/>
                        </w:rPr>
                        <w:t>по эксплуатации зданий и сооружений</w:t>
                      </w: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Pr="008B2F79" w:rsidRDefault="005B4DC1" w:rsidP="005B4DC1">
                      <w:pPr>
                        <w:pBdr>
                          <w:bottom w:val="single" w:sz="4" w:space="1" w:color="auto"/>
                        </w:pBdr>
                        <w:spacing w:before="20"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B4DC1" w:rsidRPr="008A0ABD" w:rsidRDefault="005B4DC1" w:rsidP="005B4DC1">
                      <w:pPr>
                        <w:spacing w:before="40" w:line="180" w:lineRule="exact"/>
                        <w:jc w:val="center"/>
                        <w:rPr>
                          <w:sz w:val="18"/>
                        </w:rPr>
                      </w:pPr>
                      <w:r w:rsidRPr="008A0ABD">
                        <w:rPr>
                          <w:sz w:val="18"/>
                        </w:rPr>
                        <w:t xml:space="preserve">(наименование </w:t>
                      </w:r>
                      <w:r>
                        <w:rPr>
                          <w:sz w:val="18"/>
                        </w:rPr>
                        <w:t>по инвентарной карточке</w:t>
                      </w:r>
                      <w:r w:rsidRPr="008A0ABD">
                        <w:rPr>
                          <w:sz w:val="18"/>
                        </w:rPr>
                        <w:t>)</w:t>
                      </w: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tbl>
                      <w:tblPr>
                        <w:tblStyle w:val="ac"/>
                        <w:tblW w:w="861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75"/>
                        <w:gridCol w:w="5443"/>
                      </w:tblGrid>
                      <w:tr w:rsidR="005B4DC1" w:rsidRPr="008B2F79" w:rsidTr="00755EC6">
                        <w:tc>
                          <w:tcPr>
                            <w:tcW w:w="317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4DC1" w:rsidRPr="008B2F79" w:rsidRDefault="005B4DC1" w:rsidP="008B2F79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Дата приёмке в эксплуатацию</w:t>
                            </w:r>
                          </w:p>
                        </w:tc>
                        <w:tc>
                          <w:tcPr>
                            <w:tcW w:w="5443" w:type="dxa"/>
                          </w:tcPr>
                          <w:p w:rsidR="005B4DC1" w:rsidRPr="008B2F79" w:rsidRDefault="005B4DC1" w:rsidP="008B2F79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jc w:val="center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Основные технико-экономические показатели</w:t>
                      </w: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81"/>
                        <w:gridCol w:w="5897"/>
                        <w:gridCol w:w="340"/>
                      </w:tblGrid>
                      <w:tr w:rsidR="005B4DC1" w:rsidRPr="008B2F79" w:rsidTr="00755EC6">
                        <w:tc>
                          <w:tcPr>
                            <w:tcW w:w="238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4DC1" w:rsidRPr="008B2F79" w:rsidRDefault="005B4DC1" w:rsidP="008B2F79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B2F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 Площадь застройки</w:t>
                            </w:r>
                          </w:p>
                        </w:tc>
                        <w:tc>
                          <w:tcPr>
                            <w:tcW w:w="5897" w:type="dxa"/>
                          </w:tcPr>
                          <w:p w:rsidR="005B4DC1" w:rsidRPr="008B2F79" w:rsidRDefault="005B4DC1" w:rsidP="008B2F79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4DC1" w:rsidRPr="008B2F79" w:rsidRDefault="005B4DC1" w:rsidP="008B2F79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755E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B4DC1" w:rsidRPr="008A0ABD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5726"/>
                        <w:gridCol w:w="340"/>
                      </w:tblGrid>
                      <w:tr w:rsidR="005B4DC1" w:rsidRPr="008B2F79" w:rsidTr="00755EC6">
                        <w:tc>
                          <w:tcPr>
                            <w:tcW w:w="25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4DC1" w:rsidRPr="008B2F79" w:rsidRDefault="005B4DC1" w:rsidP="00755EC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8B2F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Строительный объект</w:t>
                            </w:r>
                          </w:p>
                        </w:tc>
                        <w:tc>
                          <w:tcPr>
                            <w:tcW w:w="5726" w:type="dxa"/>
                          </w:tcPr>
                          <w:p w:rsidR="005B4DC1" w:rsidRPr="008B2F79" w:rsidRDefault="005B4DC1" w:rsidP="00755EC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4DC1" w:rsidRPr="008B2F79" w:rsidRDefault="005B4DC1" w:rsidP="00755EC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755E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tbl>
                      <w:tblPr>
                        <w:tblStyle w:val="ac"/>
                        <w:tblW w:w="8618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32"/>
                        <w:gridCol w:w="2816"/>
                        <w:gridCol w:w="1070"/>
                      </w:tblGrid>
                      <w:tr w:rsidR="005B4DC1" w:rsidRPr="008B2F79" w:rsidTr="00755EC6">
                        <w:tc>
                          <w:tcPr>
                            <w:tcW w:w="476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4DC1" w:rsidRPr="008B2F79" w:rsidRDefault="005B4DC1" w:rsidP="00755EC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Балансовая (восстановительная) стоимость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5B4DC1" w:rsidRPr="008B2F79" w:rsidRDefault="005B4DC1" w:rsidP="00755EC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B4DC1" w:rsidRPr="008B2F79" w:rsidRDefault="005B4DC1" w:rsidP="00755EC6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млн. руб.</w:t>
                            </w:r>
                          </w:p>
                        </w:tc>
                      </w:tr>
                    </w:tbl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Pr="008A0ABD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tbl>
                      <w:tblPr>
                        <w:tblStyle w:val="ac"/>
                        <w:tblW w:w="0" w:type="auto"/>
                        <w:tblInd w:w="4649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814"/>
                        <w:gridCol w:w="340"/>
                        <w:gridCol w:w="397"/>
                        <w:gridCol w:w="284"/>
                      </w:tblGrid>
                      <w:tr w:rsidR="005B4DC1" w:rsidRPr="00755EC6" w:rsidTr="00755EC6">
                        <w:tc>
                          <w:tcPr>
                            <w:tcW w:w="1021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40" w:after="20"/>
                              <w:ind w:right="57"/>
                            </w:pPr>
                            <w:r w:rsidRPr="00755EC6">
                              <w:t>Начат</w:t>
                            </w:r>
                          </w:p>
                        </w:tc>
                        <w:tc>
                          <w:tcPr>
                            <w:tcW w:w="1814" w:type="dxa"/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40" w:after="20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40" w:after="20"/>
                              <w:jc w:val="right"/>
                            </w:pPr>
                            <w:r w:rsidRPr="00755EC6">
                              <w:t>20</w:t>
                            </w:r>
                          </w:p>
                        </w:tc>
                        <w:tc>
                          <w:tcPr>
                            <w:tcW w:w="397" w:type="dxa"/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40" w:after="20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40" w:after="20"/>
                              <w:ind w:left="57"/>
                            </w:pPr>
                            <w:r w:rsidRPr="00755EC6">
                              <w:t>г.</w:t>
                            </w:r>
                          </w:p>
                        </w:tc>
                      </w:tr>
                      <w:tr w:rsidR="005B4DC1" w:rsidRPr="00755EC6" w:rsidTr="00755EC6">
                        <w:tc>
                          <w:tcPr>
                            <w:tcW w:w="1021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120" w:after="20" w:line="300" w:lineRule="exact"/>
                              <w:ind w:right="57"/>
                            </w:pPr>
                            <w:r w:rsidRPr="00755EC6">
                              <w:t>Окончен</w:t>
                            </w:r>
                          </w:p>
                        </w:tc>
                        <w:tc>
                          <w:tcPr>
                            <w:tcW w:w="1814" w:type="dxa"/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120" w:after="20" w:line="30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120" w:after="20" w:line="300" w:lineRule="exact"/>
                              <w:jc w:val="right"/>
                            </w:pPr>
                            <w:r w:rsidRPr="00755EC6">
                              <w:t>20</w:t>
                            </w:r>
                          </w:p>
                        </w:tc>
                        <w:tc>
                          <w:tcPr>
                            <w:tcW w:w="397" w:type="dxa"/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120" w:after="20" w:line="300" w:lineRule="exact"/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bottom w:val="nil"/>
                            </w:tcBorders>
                            <w:vAlign w:val="bottom"/>
                          </w:tcPr>
                          <w:p w:rsidR="005B4DC1" w:rsidRPr="00755EC6" w:rsidRDefault="005B4DC1" w:rsidP="00755EC6">
                            <w:pPr>
                              <w:spacing w:before="120" w:after="20" w:line="300" w:lineRule="exact"/>
                              <w:ind w:left="57"/>
                            </w:pPr>
                            <w:r w:rsidRPr="00755EC6">
                              <w:t>г.</w:t>
                            </w:r>
                          </w:p>
                        </w:tc>
                      </w:tr>
                    </w:tbl>
                    <w:p w:rsidR="005B4DC1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Pr="008A0ABD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Default="005B4DC1" w:rsidP="005B4DC1"/>
                    <w:p w:rsidR="005B4DC1" w:rsidRPr="008A0ABD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Pr="008A0ABD" w:rsidRDefault="005B4DC1" w:rsidP="005B4DC1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</w:p>
                    <w:p w:rsidR="005B4DC1" w:rsidRPr="008A0ABD" w:rsidRDefault="005B4DC1" w:rsidP="005B4DC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2A60" w:rsidRPr="00852A60" w:rsidRDefault="00852A60" w:rsidP="00852A60">
      <w:pPr>
        <w:rPr>
          <w:sz w:val="28"/>
          <w:szCs w:val="28"/>
        </w:rPr>
      </w:pPr>
    </w:p>
    <w:p w:rsidR="00852A60" w:rsidRDefault="00852A60" w:rsidP="00852A60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2A60" w:rsidRDefault="00852A60" w:rsidP="00852A60">
      <w:pPr>
        <w:tabs>
          <w:tab w:val="left" w:pos="1740"/>
        </w:tabs>
        <w:rPr>
          <w:sz w:val="28"/>
          <w:szCs w:val="28"/>
        </w:rPr>
        <w:sectPr w:rsidR="00852A60" w:rsidSect="002D55DE">
          <w:headerReference w:type="default" r:id="rId9"/>
          <w:headerReference w:type="first" r:id="rId10"/>
          <w:pgSz w:w="11906" w:h="16838"/>
          <w:pgMar w:top="709" w:right="850" w:bottom="1134" w:left="1701" w:header="0" w:footer="0" w:gutter="0"/>
          <w:cols w:space="708"/>
          <w:titlePg/>
          <w:docGrid w:linePitch="360"/>
        </w:sectPr>
      </w:pPr>
    </w:p>
    <w:p w:rsidR="00852A60" w:rsidRDefault="00852A60" w:rsidP="00852A60">
      <w:p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52A60" w:rsidRDefault="00852A60" w:rsidP="00852A60">
      <w:pPr>
        <w:tabs>
          <w:tab w:val="left" w:pos="1740"/>
        </w:tabs>
        <w:rPr>
          <w:sz w:val="28"/>
          <w:szCs w:val="28"/>
        </w:rPr>
      </w:pPr>
    </w:p>
    <w:tbl>
      <w:tblPr>
        <w:tblW w:w="15195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983"/>
        <w:gridCol w:w="1122"/>
        <w:gridCol w:w="2552"/>
        <w:gridCol w:w="2553"/>
        <w:gridCol w:w="1844"/>
        <w:gridCol w:w="1702"/>
        <w:gridCol w:w="1439"/>
      </w:tblGrid>
      <w:tr w:rsidR="00852A60" w:rsidTr="00852A60">
        <w:trPr>
          <w:trHeight w:val="948"/>
        </w:trPr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осмотра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Характеристика выявленных дефектов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Запланированные мероприятия по устранению дефектов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Дата, подпись ответственного лица,производившего осмотр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Дата, подпись лица, за выполнение мероприятий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852A60" w:rsidTr="00852A60">
        <w:trPr>
          <w:trHeight w:val="209"/>
        </w:trPr>
        <w:tc>
          <w:tcPr>
            <w:tcW w:w="3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22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  <w:tr w:rsidR="00852A60" w:rsidTr="00852A60">
        <w:trPr>
          <w:trHeight w:val="338"/>
        </w:trPr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52A60" w:rsidRDefault="00852A60">
            <w:pPr>
              <w:overflowPunct w:val="0"/>
              <w:autoSpaceDE w:val="0"/>
              <w:autoSpaceDN w:val="0"/>
              <w:adjustRightInd w:val="0"/>
              <w:jc w:val="right"/>
              <w:rPr>
                <w:sz w:val="36"/>
                <w:szCs w:val="36"/>
              </w:rPr>
            </w:pPr>
          </w:p>
        </w:tc>
      </w:tr>
    </w:tbl>
    <w:p w:rsidR="00852A60" w:rsidRPr="00852A60" w:rsidRDefault="00852A60" w:rsidP="00852A60">
      <w:pPr>
        <w:tabs>
          <w:tab w:val="left" w:pos="1740"/>
        </w:tabs>
        <w:rPr>
          <w:sz w:val="28"/>
          <w:szCs w:val="28"/>
        </w:rPr>
      </w:pPr>
    </w:p>
    <w:p w:rsidR="00852A60" w:rsidRDefault="00852A60" w:rsidP="00852A60">
      <w:pPr>
        <w:rPr>
          <w:sz w:val="28"/>
          <w:szCs w:val="28"/>
        </w:rPr>
      </w:pPr>
    </w:p>
    <w:p w:rsidR="00487BF9" w:rsidRDefault="00487BF9" w:rsidP="00852A60">
      <w:pPr>
        <w:rPr>
          <w:sz w:val="28"/>
          <w:szCs w:val="28"/>
        </w:rPr>
      </w:pPr>
    </w:p>
    <w:p w:rsidR="00487BF9" w:rsidRDefault="00487BF9" w:rsidP="00852A60">
      <w:pPr>
        <w:rPr>
          <w:sz w:val="28"/>
          <w:szCs w:val="28"/>
        </w:rPr>
      </w:pPr>
    </w:p>
    <w:p w:rsidR="00487BF9" w:rsidRPr="00852A60" w:rsidRDefault="00487BF9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852A60" w:rsidRPr="00852A60" w:rsidRDefault="00852A60" w:rsidP="00852A60">
      <w:pPr>
        <w:rPr>
          <w:sz w:val="28"/>
          <w:szCs w:val="28"/>
        </w:rPr>
      </w:pPr>
    </w:p>
    <w:p w:rsidR="00411E43" w:rsidRPr="00852A60" w:rsidRDefault="00411E43" w:rsidP="00852A60">
      <w:pPr>
        <w:rPr>
          <w:sz w:val="28"/>
          <w:szCs w:val="28"/>
        </w:rPr>
      </w:pPr>
    </w:p>
    <w:sectPr w:rsidR="00411E43" w:rsidRPr="00852A60" w:rsidSect="00487BF9">
      <w:pgSz w:w="16838" w:h="11906" w:orient="landscape"/>
      <w:pgMar w:top="565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3D" w:rsidRDefault="00FF0E3D" w:rsidP="00786787">
      <w:r>
        <w:separator/>
      </w:r>
    </w:p>
  </w:endnote>
  <w:endnote w:type="continuationSeparator" w:id="0">
    <w:p w:rsidR="00FF0E3D" w:rsidRDefault="00FF0E3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3D" w:rsidRDefault="00FF0E3D" w:rsidP="00786787">
      <w:r>
        <w:separator/>
      </w:r>
    </w:p>
  </w:footnote>
  <w:footnote w:type="continuationSeparator" w:id="0">
    <w:p w:rsidR="00FF0E3D" w:rsidRDefault="00FF0E3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270620"/>
      <w:docPartObj>
        <w:docPartGallery w:val="Page Numbers (Top of Page)"/>
        <w:docPartUnique/>
      </w:docPartObj>
    </w:sdtPr>
    <w:sdtEndPr/>
    <w:sdtContent>
      <w:p w:rsidR="00B90EBD" w:rsidRDefault="00B90E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DCB">
          <w:rPr>
            <w:noProof/>
          </w:rPr>
          <w:t>2</w:t>
        </w:r>
        <w:r>
          <w:fldChar w:fldCharType="end"/>
        </w:r>
      </w:p>
    </w:sdtContent>
  </w:sdt>
  <w:p w:rsidR="00B90EBD" w:rsidRDefault="00B90E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61" w:rsidRDefault="00931661">
    <w:pPr>
      <w:pStyle w:val="a5"/>
    </w:pPr>
  </w:p>
  <w:p w:rsidR="00786787" w:rsidRDefault="007867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3F96"/>
    <w:multiLevelType w:val="hybridMultilevel"/>
    <w:tmpl w:val="B9569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516E"/>
    <w:rsid w:val="00016601"/>
    <w:rsid w:val="00027CB8"/>
    <w:rsid w:val="00045C52"/>
    <w:rsid w:val="00050760"/>
    <w:rsid w:val="000574A9"/>
    <w:rsid w:val="00064F5A"/>
    <w:rsid w:val="000700C1"/>
    <w:rsid w:val="00075C6C"/>
    <w:rsid w:val="000775B1"/>
    <w:rsid w:val="00084C20"/>
    <w:rsid w:val="00085EC3"/>
    <w:rsid w:val="000A599D"/>
    <w:rsid w:val="000B106A"/>
    <w:rsid w:val="000B630A"/>
    <w:rsid w:val="000C0C4A"/>
    <w:rsid w:val="000D5F32"/>
    <w:rsid w:val="000D77A3"/>
    <w:rsid w:val="000E140E"/>
    <w:rsid w:val="000E365E"/>
    <w:rsid w:val="000E671B"/>
    <w:rsid w:val="001046C6"/>
    <w:rsid w:val="00104CE4"/>
    <w:rsid w:val="001243E2"/>
    <w:rsid w:val="0013307B"/>
    <w:rsid w:val="00137C57"/>
    <w:rsid w:val="00140862"/>
    <w:rsid w:val="0014259C"/>
    <w:rsid w:val="00145BB9"/>
    <w:rsid w:val="0017194F"/>
    <w:rsid w:val="00191A00"/>
    <w:rsid w:val="0019317C"/>
    <w:rsid w:val="001A38C3"/>
    <w:rsid w:val="001B4242"/>
    <w:rsid w:val="001C493A"/>
    <w:rsid w:val="001C67C9"/>
    <w:rsid w:val="001D30F8"/>
    <w:rsid w:val="001D78C9"/>
    <w:rsid w:val="001E01F9"/>
    <w:rsid w:val="001E121E"/>
    <w:rsid w:val="001F15F8"/>
    <w:rsid w:val="001F1A56"/>
    <w:rsid w:val="00204154"/>
    <w:rsid w:val="00205850"/>
    <w:rsid w:val="00214DD5"/>
    <w:rsid w:val="00221F8F"/>
    <w:rsid w:val="002379E4"/>
    <w:rsid w:val="00244F60"/>
    <w:rsid w:val="00246734"/>
    <w:rsid w:val="00264AE8"/>
    <w:rsid w:val="0027172E"/>
    <w:rsid w:val="00272ED4"/>
    <w:rsid w:val="00280D07"/>
    <w:rsid w:val="00280F32"/>
    <w:rsid w:val="00294158"/>
    <w:rsid w:val="002A6C9C"/>
    <w:rsid w:val="002B0014"/>
    <w:rsid w:val="002C5E35"/>
    <w:rsid w:val="002D2884"/>
    <w:rsid w:val="002D55DE"/>
    <w:rsid w:val="002F0658"/>
    <w:rsid w:val="002F5EF8"/>
    <w:rsid w:val="00300756"/>
    <w:rsid w:val="00301492"/>
    <w:rsid w:val="00302480"/>
    <w:rsid w:val="00312DAD"/>
    <w:rsid w:val="00316562"/>
    <w:rsid w:val="003167EB"/>
    <w:rsid w:val="00317F06"/>
    <w:rsid w:val="00321C56"/>
    <w:rsid w:val="00322110"/>
    <w:rsid w:val="0033123F"/>
    <w:rsid w:val="00335ED0"/>
    <w:rsid w:val="00342CCA"/>
    <w:rsid w:val="00345F17"/>
    <w:rsid w:val="003504F8"/>
    <w:rsid w:val="00353F7E"/>
    <w:rsid w:val="003632A8"/>
    <w:rsid w:val="00365DA6"/>
    <w:rsid w:val="00370E11"/>
    <w:rsid w:val="003720F5"/>
    <w:rsid w:val="00374AD8"/>
    <w:rsid w:val="003801D8"/>
    <w:rsid w:val="00392599"/>
    <w:rsid w:val="00394511"/>
    <w:rsid w:val="003A1C38"/>
    <w:rsid w:val="003A7C7A"/>
    <w:rsid w:val="003B6668"/>
    <w:rsid w:val="003C5E63"/>
    <w:rsid w:val="003D4190"/>
    <w:rsid w:val="003D5A35"/>
    <w:rsid w:val="003E1C7F"/>
    <w:rsid w:val="003E287E"/>
    <w:rsid w:val="003E3607"/>
    <w:rsid w:val="003E60AF"/>
    <w:rsid w:val="00411E43"/>
    <w:rsid w:val="00413370"/>
    <w:rsid w:val="00416B37"/>
    <w:rsid w:val="0043103D"/>
    <w:rsid w:val="00434BF6"/>
    <w:rsid w:val="00436852"/>
    <w:rsid w:val="00437F21"/>
    <w:rsid w:val="0044678D"/>
    <w:rsid w:val="00460114"/>
    <w:rsid w:val="004640A4"/>
    <w:rsid w:val="0046504F"/>
    <w:rsid w:val="00466782"/>
    <w:rsid w:val="00466D2C"/>
    <w:rsid w:val="00474456"/>
    <w:rsid w:val="00482624"/>
    <w:rsid w:val="00483FDC"/>
    <w:rsid w:val="00484A74"/>
    <w:rsid w:val="00487BF9"/>
    <w:rsid w:val="00490669"/>
    <w:rsid w:val="004A2E16"/>
    <w:rsid w:val="004A3087"/>
    <w:rsid w:val="004B65DE"/>
    <w:rsid w:val="004C19F0"/>
    <w:rsid w:val="004C6EB6"/>
    <w:rsid w:val="004D3F49"/>
    <w:rsid w:val="004D55B8"/>
    <w:rsid w:val="004E04F5"/>
    <w:rsid w:val="004F2AAD"/>
    <w:rsid w:val="005001C6"/>
    <w:rsid w:val="00503223"/>
    <w:rsid w:val="00507D68"/>
    <w:rsid w:val="0051097F"/>
    <w:rsid w:val="00511177"/>
    <w:rsid w:val="005118BA"/>
    <w:rsid w:val="0051423B"/>
    <w:rsid w:val="0051501B"/>
    <w:rsid w:val="00524121"/>
    <w:rsid w:val="00543548"/>
    <w:rsid w:val="0054420F"/>
    <w:rsid w:val="00554B12"/>
    <w:rsid w:val="00557BDF"/>
    <w:rsid w:val="005613C3"/>
    <w:rsid w:val="00567B16"/>
    <w:rsid w:val="00570BC2"/>
    <w:rsid w:val="0057481D"/>
    <w:rsid w:val="0058259B"/>
    <w:rsid w:val="00582E43"/>
    <w:rsid w:val="00584BC2"/>
    <w:rsid w:val="00591EC0"/>
    <w:rsid w:val="00592F7D"/>
    <w:rsid w:val="00594FA1"/>
    <w:rsid w:val="005977BB"/>
    <w:rsid w:val="005A00F4"/>
    <w:rsid w:val="005A025D"/>
    <w:rsid w:val="005A1F75"/>
    <w:rsid w:val="005A392F"/>
    <w:rsid w:val="005B3A34"/>
    <w:rsid w:val="005B4DC1"/>
    <w:rsid w:val="005C4F18"/>
    <w:rsid w:val="005C5B6C"/>
    <w:rsid w:val="005E0697"/>
    <w:rsid w:val="005E28B4"/>
    <w:rsid w:val="005E4C9C"/>
    <w:rsid w:val="005E7CCB"/>
    <w:rsid w:val="005F3B32"/>
    <w:rsid w:val="00602197"/>
    <w:rsid w:val="00606D0A"/>
    <w:rsid w:val="006132E2"/>
    <w:rsid w:val="00614D02"/>
    <w:rsid w:val="00651D2E"/>
    <w:rsid w:val="0066582D"/>
    <w:rsid w:val="006700D0"/>
    <w:rsid w:val="00684187"/>
    <w:rsid w:val="00691EE0"/>
    <w:rsid w:val="006A5CE9"/>
    <w:rsid w:val="006B0BEF"/>
    <w:rsid w:val="006C6E85"/>
    <w:rsid w:val="006D0234"/>
    <w:rsid w:val="006D07E7"/>
    <w:rsid w:val="006D6098"/>
    <w:rsid w:val="006E6C37"/>
    <w:rsid w:val="006E6E28"/>
    <w:rsid w:val="00701566"/>
    <w:rsid w:val="007023D2"/>
    <w:rsid w:val="0070480D"/>
    <w:rsid w:val="007052F5"/>
    <w:rsid w:val="00707180"/>
    <w:rsid w:val="007100AB"/>
    <w:rsid w:val="0071251D"/>
    <w:rsid w:val="007155C0"/>
    <w:rsid w:val="00733FDE"/>
    <w:rsid w:val="0074057A"/>
    <w:rsid w:val="00752420"/>
    <w:rsid w:val="007603CB"/>
    <w:rsid w:val="0077388F"/>
    <w:rsid w:val="00780132"/>
    <w:rsid w:val="007854B3"/>
    <w:rsid w:val="00786787"/>
    <w:rsid w:val="00786F0C"/>
    <w:rsid w:val="00793050"/>
    <w:rsid w:val="007A39FF"/>
    <w:rsid w:val="007B0115"/>
    <w:rsid w:val="007D1518"/>
    <w:rsid w:val="007D6D2D"/>
    <w:rsid w:val="007E32A8"/>
    <w:rsid w:val="007E3DD1"/>
    <w:rsid w:val="007E5B12"/>
    <w:rsid w:val="007F4450"/>
    <w:rsid w:val="007F6B0E"/>
    <w:rsid w:val="007F7363"/>
    <w:rsid w:val="0082520A"/>
    <w:rsid w:val="00832800"/>
    <w:rsid w:val="00832A22"/>
    <w:rsid w:val="00832C93"/>
    <w:rsid w:val="00852A60"/>
    <w:rsid w:val="00863BB2"/>
    <w:rsid w:val="00863BCF"/>
    <w:rsid w:val="008644E3"/>
    <w:rsid w:val="0086759F"/>
    <w:rsid w:val="008779DE"/>
    <w:rsid w:val="008921A1"/>
    <w:rsid w:val="008A13D0"/>
    <w:rsid w:val="008A440E"/>
    <w:rsid w:val="008C1B83"/>
    <w:rsid w:val="008C4566"/>
    <w:rsid w:val="008D2F46"/>
    <w:rsid w:val="008D3A32"/>
    <w:rsid w:val="008D4F7D"/>
    <w:rsid w:val="008D511F"/>
    <w:rsid w:val="008E4898"/>
    <w:rsid w:val="009058CD"/>
    <w:rsid w:val="00922ADB"/>
    <w:rsid w:val="00931661"/>
    <w:rsid w:val="00933D47"/>
    <w:rsid w:val="009432BB"/>
    <w:rsid w:val="009440E5"/>
    <w:rsid w:val="00945C32"/>
    <w:rsid w:val="00952BD5"/>
    <w:rsid w:val="009540C7"/>
    <w:rsid w:val="0095728C"/>
    <w:rsid w:val="00991500"/>
    <w:rsid w:val="009A6B24"/>
    <w:rsid w:val="009C2EA8"/>
    <w:rsid w:val="009D1AA7"/>
    <w:rsid w:val="009D26C0"/>
    <w:rsid w:val="009D2930"/>
    <w:rsid w:val="009D38E5"/>
    <w:rsid w:val="009E4A33"/>
    <w:rsid w:val="00A043F0"/>
    <w:rsid w:val="00A10C68"/>
    <w:rsid w:val="00A20D94"/>
    <w:rsid w:val="00A27736"/>
    <w:rsid w:val="00A40707"/>
    <w:rsid w:val="00A42CE3"/>
    <w:rsid w:val="00A43D4D"/>
    <w:rsid w:val="00A54776"/>
    <w:rsid w:val="00A62614"/>
    <w:rsid w:val="00A73446"/>
    <w:rsid w:val="00A81738"/>
    <w:rsid w:val="00A91376"/>
    <w:rsid w:val="00A92878"/>
    <w:rsid w:val="00AA50D6"/>
    <w:rsid w:val="00AB5470"/>
    <w:rsid w:val="00AB68BE"/>
    <w:rsid w:val="00AC2475"/>
    <w:rsid w:val="00AC6E14"/>
    <w:rsid w:val="00AD64B8"/>
    <w:rsid w:val="00AE5EE6"/>
    <w:rsid w:val="00B14A6D"/>
    <w:rsid w:val="00B34B29"/>
    <w:rsid w:val="00B5113F"/>
    <w:rsid w:val="00B55547"/>
    <w:rsid w:val="00B62B22"/>
    <w:rsid w:val="00B66F4C"/>
    <w:rsid w:val="00B75BCB"/>
    <w:rsid w:val="00B8232E"/>
    <w:rsid w:val="00B90EBD"/>
    <w:rsid w:val="00B943B7"/>
    <w:rsid w:val="00B94FDD"/>
    <w:rsid w:val="00BA003E"/>
    <w:rsid w:val="00BB0251"/>
    <w:rsid w:val="00BB0255"/>
    <w:rsid w:val="00BB2F77"/>
    <w:rsid w:val="00BB38DB"/>
    <w:rsid w:val="00BD0421"/>
    <w:rsid w:val="00BE19DC"/>
    <w:rsid w:val="00BF1752"/>
    <w:rsid w:val="00C100FF"/>
    <w:rsid w:val="00C10FDB"/>
    <w:rsid w:val="00C115DD"/>
    <w:rsid w:val="00C1463B"/>
    <w:rsid w:val="00C168B1"/>
    <w:rsid w:val="00C175FB"/>
    <w:rsid w:val="00C22F8F"/>
    <w:rsid w:val="00C265E8"/>
    <w:rsid w:val="00C36070"/>
    <w:rsid w:val="00C37804"/>
    <w:rsid w:val="00C517F4"/>
    <w:rsid w:val="00C51E56"/>
    <w:rsid w:val="00C54442"/>
    <w:rsid w:val="00C63EBD"/>
    <w:rsid w:val="00C670AE"/>
    <w:rsid w:val="00C8171F"/>
    <w:rsid w:val="00C82508"/>
    <w:rsid w:val="00CA6DCB"/>
    <w:rsid w:val="00CA70DB"/>
    <w:rsid w:val="00CB0FE5"/>
    <w:rsid w:val="00CB3241"/>
    <w:rsid w:val="00CC229B"/>
    <w:rsid w:val="00CC6ABE"/>
    <w:rsid w:val="00CD4469"/>
    <w:rsid w:val="00CD4B31"/>
    <w:rsid w:val="00CD7540"/>
    <w:rsid w:val="00CE183E"/>
    <w:rsid w:val="00CE1A29"/>
    <w:rsid w:val="00CE350E"/>
    <w:rsid w:val="00CF61DA"/>
    <w:rsid w:val="00CF6C12"/>
    <w:rsid w:val="00CF7A88"/>
    <w:rsid w:val="00D0670C"/>
    <w:rsid w:val="00D105D6"/>
    <w:rsid w:val="00D152A2"/>
    <w:rsid w:val="00D24293"/>
    <w:rsid w:val="00D36F60"/>
    <w:rsid w:val="00D37690"/>
    <w:rsid w:val="00D51D6B"/>
    <w:rsid w:val="00D75CA9"/>
    <w:rsid w:val="00DA4BE5"/>
    <w:rsid w:val="00DA6D86"/>
    <w:rsid w:val="00DB702E"/>
    <w:rsid w:val="00DC4F10"/>
    <w:rsid w:val="00DD1EEA"/>
    <w:rsid w:val="00DD3A2E"/>
    <w:rsid w:val="00DD401B"/>
    <w:rsid w:val="00DE2DD9"/>
    <w:rsid w:val="00DE2F4A"/>
    <w:rsid w:val="00DE3E3D"/>
    <w:rsid w:val="00DE5C62"/>
    <w:rsid w:val="00E022E9"/>
    <w:rsid w:val="00E07A32"/>
    <w:rsid w:val="00E20290"/>
    <w:rsid w:val="00E2592D"/>
    <w:rsid w:val="00E25F50"/>
    <w:rsid w:val="00E31F98"/>
    <w:rsid w:val="00E355B7"/>
    <w:rsid w:val="00E36DA9"/>
    <w:rsid w:val="00E45771"/>
    <w:rsid w:val="00E57AA8"/>
    <w:rsid w:val="00E61461"/>
    <w:rsid w:val="00E76AD8"/>
    <w:rsid w:val="00E808B7"/>
    <w:rsid w:val="00E84E7E"/>
    <w:rsid w:val="00E86D3A"/>
    <w:rsid w:val="00E9451B"/>
    <w:rsid w:val="00E957C6"/>
    <w:rsid w:val="00EA2728"/>
    <w:rsid w:val="00EA433C"/>
    <w:rsid w:val="00EA50BE"/>
    <w:rsid w:val="00EA5CF5"/>
    <w:rsid w:val="00EB3724"/>
    <w:rsid w:val="00EB7AA4"/>
    <w:rsid w:val="00EC05B4"/>
    <w:rsid w:val="00EC121A"/>
    <w:rsid w:val="00EC5A16"/>
    <w:rsid w:val="00ED17EA"/>
    <w:rsid w:val="00ED2802"/>
    <w:rsid w:val="00ED29AA"/>
    <w:rsid w:val="00EE1FCA"/>
    <w:rsid w:val="00F3171B"/>
    <w:rsid w:val="00F31A9E"/>
    <w:rsid w:val="00F401FF"/>
    <w:rsid w:val="00F50F96"/>
    <w:rsid w:val="00F56563"/>
    <w:rsid w:val="00F609D4"/>
    <w:rsid w:val="00F617F5"/>
    <w:rsid w:val="00F639B9"/>
    <w:rsid w:val="00F866D7"/>
    <w:rsid w:val="00F91F7E"/>
    <w:rsid w:val="00F93FF8"/>
    <w:rsid w:val="00F96145"/>
    <w:rsid w:val="00F969BA"/>
    <w:rsid w:val="00FC490F"/>
    <w:rsid w:val="00FD7A2E"/>
    <w:rsid w:val="00FE32B6"/>
    <w:rsid w:val="00FF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4F60"/>
    <w:pPr>
      <w:ind w:left="720"/>
      <w:contextualSpacing/>
    </w:pPr>
  </w:style>
  <w:style w:type="table" w:styleId="ac">
    <w:name w:val="Table Grid"/>
    <w:basedOn w:val="a1"/>
    <w:uiPriority w:val="39"/>
    <w:rsid w:val="005B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B4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rsid w:val="005B4DC1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5B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4F60"/>
    <w:pPr>
      <w:ind w:left="720"/>
      <w:contextualSpacing/>
    </w:pPr>
  </w:style>
  <w:style w:type="table" w:styleId="ac">
    <w:name w:val="Table Grid"/>
    <w:basedOn w:val="a1"/>
    <w:uiPriority w:val="39"/>
    <w:rsid w:val="005B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B4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sz w:val="15"/>
      <w:szCs w:val="15"/>
    </w:rPr>
  </w:style>
  <w:style w:type="character" w:customStyle="1" w:styleId="HTML0">
    <w:name w:val="Стандартный HTML Знак"/>
    <w:basedOn w:val="a0"/>
    <w:link w:val="HTML"/>
    <w:uiPriority w:val="99"/>
    <w:rsid w:val="005B4DC1"/>
    <w:rPr>
      <w:rFonts w:ascii="Courier New" w:eastAsiaTheme="minorEastAsia" w:hAnsi="Courier New" w:cs="Courier New"/>
      <w:sz w:val="15"/>
      <w:szCs w:val="15"/>
      <w:lang w:eastAsia="ru-RU"/>
    </w:rPr>
  </w:style>
  <w:style w:type="paragraph" w:customStyle="1" w:styleId="ConsPlusNonformat">
    <w:name w:val="ConsPlusNonformat"/>
    <w:uiPriority w:val="99"/>
    <w:rsid w:val="005B4D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4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23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2482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06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660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86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334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967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58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82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53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85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249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0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9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20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20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C250-3DFF-4B14-90DA-FCBFA758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Комитет</cp:lastModifiedBy>
  <cp:revision>5</cp:revision>
  <cp:lastPrinted>2022-12-06T07:59:00Z</cp:lastPrinted>
  <dcterms:created xsi:type="dcterms:W3CDTF">2022-11-15T06:20:00Z</dcterms:created>
  <dcterms:modified xsi:type="dcterms:W3CDTF">2023-03-07T02:13:00Z</dcterms:modified>
</cp:coreProperties>
</file>