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CA" w:rsidRPr="00553624" w:rsidRDefault="00906BCA" w:rsidP="00906BCA">
      <w:pPr>
        <w:jc w:val="center"/>
        <w:rPr>
          <w:b/>
          <w:sz w:val="30"/>
          <w:szCs w:val="30"/>
        </w:rPr>
      </w:pPr>
      <w:r w:rsidRPr="00553624">
        <w:rPr>
          <w:b/>
          <w:sz w:val="30"/>
          <w:szCs w:val="30"/>
        </w:rPr>
        <w:t>АДМИНИСТРАЦИЯ ТРЕТЬЯКОВСКОГО РАЙОНА</w:t>
      </w:r>
    </w:p>
    <w:p w:rsidR="00906BCA" w:rsidRPr="00553624" w:rsidRDefault="00906BCA" w:rsidP="00906BCA">
      <w:pPr>
        <w:jc w:val="center"/>
        <w:rPr>
          <w:b/>
          <w:sz w:val="30"/>
          <w:szCs w:val="30"/>
        </w:rPr>
      </w:pPr>
      <w:r w:rsidRPr="00553624">
        <w:rPr>
          <w:b/>
          <w:sz w:val="30"/>
          <w:szCs w:val="30"/>
        </w:rPr>
        <w:t>АЛТАЙСКОГО  КРАЯ</w:t>
      </w:r>
    </w:p>
    <w:p w:rsidR="00906BCA" w:rsidRPr="00553624" w:rsidRDefault="00906BCA" w:rsidP="00906BCA">
      <w:pPr>
        <w:jc w:val="center"/>
        <w:rPr>
          <w:b/>
          <w:sz w:val="32"/>
          <w:szCs w:val="32"/>
        </w:rPr>
      </w:pPr>
    </w:p>
    <w:p w:rsidR="00906BCA" w:rsidRPr="00553624" w:rsidRDefault="00906BCA" w:rsidP="00906BCA">
      <w:pPr>
        <w:jc w:val="center"/>
        <w:rPr>
          <w:b/>
          <w:sz w:val="32"/>
          <w:szCs w:val="32"/>
        </w:rPr>
      </w:pPr>
      <w:proofErr w:type="gramStart"/>
      <w:r w:rsidRPr="00553624">
        <w:rPr>
          <w:b/>
          <w:sz w:val="32"/>
          <w:szCs w:val="32"/>
        </w:rPr>
        <w:t>П</w:t>
      </w:r>
      <w:proofErr w:type="gramEnd"/>
      <w:r w:rsidRPr="00553624">
        <w:rPr>
          <w:b/>
          <w:sz w:val="32"/>
          <w:szCs w:val="32"/>
        </w:rPr>
        <w:t xml:space="preserve"> О С Т А Н О В Л Е Н И Е</w:t>
      </w:r>
    </w:p>
    <w:p w:rsidR="00906BCA" w:rsidRPr="007774FA" w:rsidRDefault="00906BCA" w:rsidP="00906BCA">
      <w:pPr>
        <w:widowControl w:val="0"/>
        <w:rPr>
          <w:b/>
          <w:bCs/>
          <w:sz w:val="28"/>
          <w:szCs w:val="28"/>
        </w:rPr>
      </w:pPr>
    </w:p>
    <w:p w:rsidR="00906BCA" w:rsidRPr="00461F09" w:rsidRDefault="00461F09" w:rsidP="00906BCA">
      <w:pPr>
        <w:widowControl w:val="0"/>
        <w:rPr>
          <w:sz w:val="28"/>
          <w:szCs w:val="28"/>
          <w:u w:val="single"/>
        </w:rPr>
      </w:pPr>
      <w:r w:rsidRPr="00461F09">
        <w:rPr>
          <w:sz w:val="28"/>
          <w:szCs w:val="28"/>
          <w:u w:val="single"/>
        </w:rPr>
        <w:t>25.12.2023</w:t>
      </w:r>
      <w:r w:rsidR="00906BCA" w:rsidRPr="00461F09">
        <w:rPr>
          <w:sz w:val="28"/>
          <w:szCs w:val="28"/>
          <w:u w:val="single"/>
        </w:rPr>
        <w:tab/>
      </w:r>
      <w:r w:rsidR="00906BCA">
        <w:rPr>
          <w:sz w:val="28"/>
          <w:szCs w:val="28"/>
        </w:rPr>
        <w:tab/>
      </w:r>
      <w:r w:rsidR="00906BCA">
        <w:rPr>
          <w:sz w:val="28"/>
          <w:szCs w:val="28"/>
        </w:rPr>
        <w:tab/>
      </w:r>
      <w:r w:rsidR="00906BCA">
        <w:rPr>
          <w:sz w:val="28"/>
          <w:szCs w:val="28"/>
        </w:rPr>
        <w:tab/>
      </w:r>
      <w:r w:rsidR="00906BCA">
        <w:rPr>
          <w:sz w:val="28"/>
          <w:szCs w:val="28"/>
        </w:rPr>
        <w:tab/>
      </w:r>
      <w:r w:rsidR="00906BC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06BCA">
        <w:rPr>
          <w:sz w:val="28"/>
          <w:szCs w:val="28"/>
        </w:rPr>
        <w:tab/>
      </w:r>
      <w:r w:rsidR="00906B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906BCA" w:rsidRPr="007774FA">
        <w:rPr>
          <w:sz w:val="28"/>
          <w:szCs w:val="28"/>
        </w:rPr>
        <w:t xml:space="preserve">№ </w:t>
      </w:r>
      <w:r w:rsidRPr="00461F09">
        <w:rPr>
          <w:sz w:val="28"/>
          <w:szCs w:val="28"/>
          <w:u w:val="single"/>
        </w:rPr>
        <w:t>475</w:t>
      </w:r>
    </w:p>
    <w:p w:rsidR="00906BCA" w:rsidRDefault="00906BCA" w:rsidP="00906BCA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06BCA" w:rsidRPr="00EA3D13" w:rsidRDefault="00906BCA" w:rsidP="00906BCA">
      <w:pPr>
        <w:spacing w:line="240" w:lineRule="exact"/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 изменений  в  «Порядок  предоставления  бесплатного  одноразового  горячего  питания 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 в  муниципальных  образовательных  организациях  Третьяковского района»</w:t>
      </w:r>
    </w:p>
    <w:p w:rsidR="00906BCA" w:rsidRPr="006025EE" w:rsidRDefault="00906BCA" w:rsidP="00906BCA">
      <w:pPr>
        <w:widowControl w:val="0"/>
        <w:tabs>
          <w:tab w:val="left" w:pos="5387"/>
        </w:tabs>
        <w:ind w:right="3969"/>
        <w:jc w:val="both"/>
        <w:rPr>
          <w:b/>
          <w:bCs/>
          <w:sz w:val="28"/>
          <w:szCs w:val="28"/>
        </w:rPr>
      </w:pPr>
    </w:p>
    <w:p w:rsidR="00906BCA" w:rsidRPr="00EA3D13" w:rsidRDefault="00906BCA" w:rsidP="00906B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16 Федерального закона  от 06 октября 2003 года  «Об  общих  принципах  организации  местного самоуправления  в  Российской  Федерации», в соответствии с  Указом  Губернатора  Алтайского  края  от 28.10.2022 № 167 «О дополнительных  мерах  социальной  поддержки  семей  граждан, призванных  на  военную  службу»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 редакции от 05.12.2023 № 206),</w:t>
      </w:r>
    </w:p>
    <w:p w:rsidR="00906BCA" w:rsidRDefault="00906BCA" w:rsidP="00906BCA">
      <w:pPr>
        <w:autoSpaceDE w:val="0"/>
        <w:autoSpaceDN w:val="0"/>
        <w:adjustRightInd w:val="0"/>
        <w:rPr>
          <w:sz w:val="26"/>
          <w:szCs w:val="26"/>
        </w:rPr>
      </w:pPr>
      <w:r w:rsidRPr="00EA3D13">
        <w:rPr>
          <w:sz w:val="26"/>
          <w:szCs w:val="26"/>
        </w:rPr>
        <w:t>ПОСТАНОВЛЯЮ:</w:t>
      </w:r>
    </w:p>
    <w:p w:rsidR="00906BCA" w:rsidRDefault="00906BCA" w:rsidP="00906BCA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Внести  в  «Порядок предоставления    бесплатного  одноразового горячего  питания  обучающимся в  муниципальных  образовательных  организациях  Третьяковского района», утвержденного  постановлением  администрации Третьяковского района  от  21.11.2022 № 470 следующие  изменения:</w:t>
      </w:r>
    </w:p>
    <w:p w:rsidR="00906BCA" w:rsidRDefault="00906BCA" w:rsidP="00906BCA">
      <w:pPr>
        <w:pStyle w:val="a3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Абзац  1 пункта.1.1  раздела</w:t>
      </w:r>
      <w:r w:rsidRPr="00906BC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«Общие  положения»  изложить  в  следующей  редакции:</w:t>
      </w:r>
    </w:p>
    <w:p w:rsidR="00906BCA" w:rsidRPr="00906BCA" w:rsidRDefault="00906BCA" w:rsidP="00906BCA">
      <w:pPr>
        <w:pStyle w:val="a3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</w:t>
      </w:r>
      <w:proofErr w:type="gramStart"/>
      <w:r>
        <w:rPr>
          <w:sz w:val="26"/>
          <w:szCs w:val="26"/>
        </w:rPr>
        <w:t>Настоящий  Порядок  устанавливает условия  и организацию  предоставления  бесплатного  одноразового  горячего  питания  (далее – «меры  поддержки»)  членам  семей  граждан проходящих (проходивших) военную  службу  в  Вооруженных  Силах  Российской  Федерации  по контракту, граждан, заключивших  контракт (имевших иные правоотношения) с  организациями, содействующими  выполнению  задач, возложенных  на  Вооруженные  Силы  Российской  Федерации, граждан, находящихся  на  военной  службе (службе) в войсках  национальной  гвардии Российской  Федерации, в воинских формированиях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и  органах, указанных  в  пункте 6 статьи 1 Федерального  закона 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1996"/>
        </w:smartTagPr>
        <w:r>
          <w:rPr>
            <w:sz w:val="26"/>
            <w:szCs w:val="26"/>
          </w:rPr>
          <w:t>31.05.1996</w:t>
        </w:r>
      </w:smartTag>
      <w:r>
        <w:rPr>
          <w:sz w:val="26"/>
          <w:szCs w:val="26"/>
        </w:rPr>
        <w:t xml:space="preserve"> № 61-ФЗ «Об  обороне», граждан, призванных  на  военную  службу  в  Вооруженные  Силы  Российской  Федерации  по  мобилизации, граждан, заключивших  в  соответствии с  пунктами  3,5,7  статьи 38 Федерального  закона 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1998"/>
        </w:smartTagPr>
        <w:r>
          <w:rPr>
            <w:sz w:val="26"/>
            <w:szCs w:val="26"/>
          </w:rPr>
          <w:t>28.03.1998</w:t>
        </w:r>
      </w:smartTag>
      <w:r>
        <w:rPr>
          <w:sz w:val="26"/>
          <w:szCs w:val="26"/>
        </w:rPr>
        <w:t xml:space="preserve">  № 53-ФЗ</w:t>
      </w:r>
      <w:r w:rsidRPr="00906BCA">
        <w:t xml:space="preserve"> </w:t>
      </w:r>
      <w:r w:rsidRPr="00906BCA">
        <w:rPr>
          <w:sz w:val="26"/>
          <w:szCs w:val="26"/>
        </w:rPr>
        <w:t xml:space="preserve">«О воинской  обязанности  </w:t>
      </w:r>
      <w:r>
        <w:rPr>
          <w:sz w:val="26"/>
          <w:szCs w:val="26"/>
        </w:rPr>
        <w:t>и</w:t>
      </w:r>
      <w:r w:rsidRPr="00906BCA">
        <w:rPr>
          <w:sz w:val="26"/>
          <w:szCs w:val="26"/>
        </w:rPr>
        <w:t xml:space="preserve">  военной  службе»</w:t>
      </w:r>
      <w:r>
        <w:rPr>
          <w:sz w:val="26"/>
          <w:szCs w:val="26"/>
        </w:rPr>
        <w:t xml:space="preserve"> контракт  о  прохождении  военной  службы, при условии  их  участия  в  специальной  военной  операции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 xml:space="preserve">граждан, непосредственно  выполняющих (выполнявших) задачи  по охране  государственной  границы  Российской  Федерации  на  участках, примыкающих  к  районам  проведения  специальной  военной  операции  на  территории  Донецкой  Народной  Республики, Луганской  Народной  Республики  и Украины (далее соответственно - «военнослужащие», «военная  служба»), в том  числе  военнослужащих, уволенных  с  военной  службы  в  связи  с  получением  ранения (контузия, травма, увечье) или заболевания, </w:t>
      </w:r>
      <w:r>
        <w:rPr>
          <w:sz w:val="26"/>
          <w:szCs w:val="26"/>
        </w:rPr>
        <w:lastRenderedPageBreak/>
        <w:t>погибших (умерших)  при  исполнении  обязанностей  военной  службы</w:t>
      </w:r>
      <w:proofErr w:type="gramEnd"/>
      <w:r>
        <w:rPr>
          <w:sz w:val="26"/>
          <w:szCs w:val="26"/>
        </w:rPr>
        <w:t xml:space="preserve">  в  ходе  проведения  специальной  военной  операции</w:t>
      </w:r>
      <w:proofErr w:type="gramStart"/>
      <w:r>
        <w:rPr>
          <w:sz w:val="26"/>
          <w:szCs w:val="26"/>
        </w:rPr>
        <w:t>.»</w:t>
      </w:r>
      <w:proofErr w:type="gramEnd"/>
    </w:p>
    <w:p w:rsidR="00906BCA" w:rsidRPr="00906BCA" w:rsidRDefault="00906BCA" w:rsidP="00906BCA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6BCA">
        <w:rPr>
          <w:rFonts w:eastAsiaTheme="minorHAnsi"/>
          <w:color w:val="000000"/>
          <w:sz w:val="26"/>
          <w:szCs w:val="26"/>
          <w:lang w:eastAsia="en-US"/>
        </w:rPr>
        <w:t>2.</w:t>
      </w:r>
      <w:r w:rsidRPr="00906BCA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Р</w:t>
      </w:r>
      <w:r w:rsidRPr="00906BCA">
        <w:rPr>
          <w:rFonts w:eastAsiaTheme="minorHAnsi"/>
          <w:sz w:val="26"/>
          <w:szCs w:val="26"/>
          <w:lang w:eastAsia="en-US"/>
        </w:rPr>
        <w:t>азместить</w:t>
      </w:r>
      <w:proofErr w:type="gramEnd"/>
      <w:r w:rsidRPr="00906BC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настоящее  постановление </w:t>
      </w:r>
      <w:r w:rsidRPr="00906BCA">
        <w:rPr>
          <w:rFonts w:eastAsiaTheme="minorHAnsi"/>
          <w:sz w:val="26"/>
          <w:szCs w:val="26"/>
          <w:lang w:eastAsia="en-US"/>
        </w:rPr>
        <w:t>на сайте администрации Третьяковского района Алтайского края.</w:t>
      </w:r>
    </w:p>
    <w:p w:rsidR="00906BCA" w:rsidRPr="00906BCA" w:rsidRDefault="00906BCA" w:rsidP="00906BCA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6BCA">
        <w:rPr>
          <w:rFonts w:eastAsiaTheme="minorHAnsi"/>
          <w:sz w:val="26"/>
          <w:szCs w:val="26"/>
          <w:lang w:eastAsia="en-US"/>
        </w:rPr>
        <w:t xml:space="preserve">3. Настоящее постановление вступает в силу с </w:t>
      </w:r>
      <w:r>
        <w:rPr>
          <w:rFonts w:eastAsiaTheme="minorHAnsi"/>
          <w:sz w:val="26"/>
          <w:szCs w:val="26"/>
          <w:lang w:eastAsia="en-US"/>
        </w:rPr>
        <w:t>момента  подписания</w:t>
      </w:r>
      <w:r w:rsidRPr="00906BCA">
        <w:rPr>
          <w:rFonts w:eastAsiaTheme="minorHAnsi"/>
          <w:sz w:val="26"/>
          <w:szCs w:val="26"/>
          <w:lang w:eastAsia="en-US"/>
        </w:rPr>
        <w:t xml:space="preserve"> и действует  до 31.12.202</w:t>
      </w:r>
      <w:r>
        <w:rPr>
          <w:rFonts w:eastAsiaTheme="minorHAnsi"/>
          <w:sz w:val="26"/>
          <w:szCs w:val="26"/>
          <w:lang w:eastAsia="en-US"/>
        </w:rPr>
        <w:t>4</w:t>
      </w:r>
    </w:p>
    <w:p w:rsidR="00906BCA" w:rsidRPr="00906BCA" w:rsidRDefault="00906BCA" w:rsidP="00906B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6BCA">
        <w:rPr>
          <w:rFonts w:eastAsiaTheme="minorHAnsi"/>
          <w:sz w:val="26"/>
          <w:szCs w:val="26"/>
          <w:lang w:eastAsia="en-US"/>
        </w:rPr>
        <w:t xml:space="preserve">4. Контроль за исполнением настоящего постановления возложить </w:t>
      </w:r>
      <w:proofErr w:type="gramStart"/>
      <w:r w:rsidRPr="00906BCA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906BC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906BCA">
        <w:rPr>
          <w:rFonts w:eastAsiaTheme="minorHAnsi"/>
          <w:sz w:val="26"/>
          <w:szCs w:val="26"/>
          <w:lang w:eastAsia="en-US"/>
        </w:rPr>
        <w:t>и.</w:t>
      </w:r>
      <w:proofErr w:type="gramStart"/>
      <w:r w:rsidRPr="00906BCA">
        <w:rPr>
          <w:rFonts w:eastAsiaTheme="minorHAnsi"/>
          <w:sz w:val="26"/>
          <w:szCs w:val="26"/>
          <w:lang w:eastAsia="en-US"/>
        </w:rPr>
        <w:t>о</w:t>
      </w:r>
      <w:proofErr w:type="spellEnd"/>
      <w:proofErr w:type="gramEnd"/>
      <w:r w:rsidRPr="00906BCA">
        <w:rPr>
          <w:rFonts w:eastAsiaTheme="minorHAnsi"/>
          <w:sz w:val="26"/>
          <w:szCs w:val="26"/>
          <w:lang w:eastAsia="en-US"/>
        </w:rPr>
        <w:t>. председателя комитета по образованию Администрации Третьяковского района Алтайского края Фоминых Е.А.</w:t>
      </w:r>
    </w:p>
    <w:p w:rsidR="00457581" w:rsidRDefault="00457581" w:rsidP="00906BCA">
      <w:pPr>
        <w:ind w:left="284"/>
      </w:pPr>
    </w:p>
    <w:p w:rsidR="00906BCA" w:rsidRDefault="00906BCA" w:rsidP="00906BCA">
      <w:pPr>
        <w:ind w:left="284"/>
      </w:pPr>
    </w:p>
    <w:p w:rsidR="00906BCA" w:rsidRDefault="00906BCA" w:rsidP="00906BCA">
      <w:pPr>
        <w:jc w:val="both"/>
        <w:rPr>
          <w:sz w:val="26"/>
          <w:szCs w:val="26"/>
        </w:rPr>
      </w:pPr>
    </w:p>
    <w:p w:rsidR="00906BCA" w:rsidRPr="00906BCA" w:rsidRDefault="00906BCA" w:rsidP="00906BCA">
      <w:pPr>
        <w:jc w:val="both"/>
        <w:rPr>
          <w:sz w:val="26"/>
          <w:szCs w:val="26"/>
        </w:rPr>
      </w:pPr>
      <w:r w:rsidRPr="00906BCA">
        <w:rPr>
          <w:sz w:val="26"/>
          <w:szCs w:val="26"/>
        </w:rPr>
        <w:t xml:space="preserve">Глава  района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proofErr w:type="spellStart"/>
      <w:r w:rsidRPr="00906BCA">
        <w:rPr>
          <w:sz w:val="26"/>
          <w:szCs w:val="26"/>
        </w:rPr>
        <w:t>Е.Э.Герман</w:t>
      </w:r>
      <w:proofErr w:type="spellEnd"/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  <w:r w:rsidRPr="00906BCA">
        <w:rPr>
          <w:sz w:val="22"/>
          <w:szCs w:val="22"/>
        </w:rPr>
        <w:t>СОГЛАСОВАНО</w:t>
      </w:r>
    </w:p>
    <w:p w:rsidR="00906BCA" w:rsidRPr="00906BCA" w:rsidRDefault="00FB57F1" w:rsidP="00906BC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.н</w:t>
      </w:r>
      <w:proofErr w:type="gramEnd"/>
      <w:r w:rsidR="00906BCA" w:rsidRPr="00906BCA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proofErr w:type="spellEnd"/>
      <w:r w:rsidR="00906BCA" w:rsidRPr="00906BCA">
        <w:rPr>
          <w:sz w:val="22"/>
          <w:szCs w:val="22"/>
        </w:rPr>
        <w:t xml:space="preserve"> юридического отдела</w:t>
      </w:r>
    </w:p>
    <w:p w:rsidR="00906BCA" w:rsidRPr="00906BCA" w:rsidRDefault="00906BCA" w:rsidP="00906BCA">
      <w:pPr>
        <w:jc w:val="both"/>
        <w:rPr>
          <w:sz w:val="22"/>
          <w:szCs w:val="22"/>
        </w:rPr>
      </w:pPr>
      <w:r w:rsidRPr="00906BCA">
        <w:rPr>
          <w:sz w:val="22"/>
          <w:szCs w:val="22"/>
        </w:rPr>
        <w:tab/>
      </w:r>
      <w:r w:rsidRPr="00906BCA">
        <w:rPr>
          <w:sz w:val="22"/>
          <w:szCs w:val="22"/>
        </w:rPr>
        <w:tab/>
      </w:r>
      <w:r w:rsidRPr="00906BC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П.А.Свизева</w:t>
      </w:r>
      <w:proofErr w:type="spellEnd"/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Default="00906BCA" w:rsidP="00906BCA">
      <w:pPr>
        <w:jc w:val="both"/>
        <w:rPr>
          <w:sz w:val="22"/>
          <w:szCs w:val="22"/>
        </w:rPr>
      </w:pPr>
    </w:p>
    <w:p w:rsidR="00906BCA" w:rsidRPr="00906BCA" w:rsidRDefault="00906BCA" w:rsidP="00906BC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06BCA">
        <w:rPr>
          <w:sz w:val="22"/>
          <w:szCs w:val="22"/>
        </w:rPr>
        <w:t>Исп. Фом</w:t>
      </w:r>
      <w:r>
        <w:rPr>
          <w:sz w:val="22"/>
          <w:szCs w:val="22"/>
        </w:rPr>
        <w:t>и</w:t>
      </w:r>
      <w:r w:rsidRPr="00906BCA">
        <w:rPr>
          <w:sz w:val="22"/>
          <w:szCs w:val="22"/>
        </w:rPr>
        <w:t>ных Е.А.21156</w:t>
      </w:r>
    </w:p>
    <w:p w:rsidR="00906BCA" w:rsidRPr="00906BCA" w:rsidRDefault="00906BCA" w:rsidP="00906BC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6BCA" w:rsidRDefault="00906BCA" w:rsidP="00906BCA">
      <w:pPr>
        <w:ind w:left="284"/>
      </w:pPr>
    </w:p>
    <w:sectPr w:rsidR="0090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3B2F"/>
    <w:multiLevelType w:val="hybridMultilevel"/>
    <w:tmpl w:val="7A8E014A"/>
    <w:lvl w:ilvl="0" w:tplc="76923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A5"/>
    <w:rsid w:val="00457581"/>
    <w:rsid w:val="00461F09"/>
    <w:rsid w:val="00714340"/>
    <w:rsid w:val="00906BCA"/>
    <w:rsid w:val="00AB2BA5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6</cp:revision>
  <cp:lastPrinted>2023-12-25T04:03:00Z</cp:lastPrinted>
  <dcterms:created xsi:type="dcterms:W3CDTF">2023-12-22T06:36:00Z</dcterms:created>
  <dcterms:modified xsi:type="dcterms:W3CDTF">2023-12-28T02:40:00Z</dcterms:modified>
</cp:coreProperties>
</file>