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D3" w:rsidRPr="00E0144F" w:rsidRDefault="003312D3" w:rsidP="003312D3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 xml:space="preserve">ТРЕТЬЯКОВСКИЙ РАЙОННЫЙ СОВЕТ </w:t>
      </w:r>
    </w:p>
    <w:p w:rsidR="003312D3" w:rsidRPr="00E0144F" w:rsidRDefault="003312D3" w:rsidP="003312D3">
      <w:pPr>
        <w:tabs>
          <w:tab w:val="left" w:pos="142"/>
          <w:tab w:val="center" w:pos="9356"/>
        </w:tabs>
        <w:jc w:val="center"/>
        <w:rPr>
          <w:b/>
          <w:sz w:val="32"/>
          <w:szCs w:val="32"/>
        </w:rPr>
      </w:pPr>
      <w:r w:rsidRPr="00E0144F">
        <w:rPr>
          <w:b/>
          <w:sz w:val="32"/>
          <w:szCs w:val="32"/>
        </w:rPr>
        <w:t>ДЕПУТАТОВ АЛТАЙСКОГО  КРАЯ</w:t>
      </w:r>
    </w:p>
    <w:p w:rsidR="003312D3" w:rsidRPr="00E0144F" w:rsidRDefault="003312D3" w:rsidP="003312D3">
      <w:pPr>
        <w:ind w:firstLine="720"/>
        <w:jc w:val="center"/>
        <w:rPr>
          <w:b/>
          <w:sz w:val="28"/>
          <w:szCs w:val="28"/>
        </w:rPr>
      </w:pPr>
    </w:p>
    <w:p w:rsidR="003312D3" w:rsidRPr="00E0144F" w:rsidRDefault="003312D3" w:rsidP="003312D3">
      <w:pPr>
        <w:ind w:firstLine="720"/>
        <w:jc w:val="center"/>
        <w:rPr>
          <w:b/>
          <w:sz w:val="28"/>
          <w:szCs w:val="28"/>
        </w:rPr>
      </w:pPr>
    </w:p>
    <w:p w:rsidR="003312D3" w:rsidRPr="00E0144F" w:rsidRDefault="003312D3" w:rsidP="003312D3">
      <w:pPr>
        <w:ind w:firstLine="720"/>
        <w:jc w:val="center"/>
        <w:rPr>
          <w:b/>
          <w:sz w:val="28"/>
          <w:szCs w:val="28"/>
        </w:rPr>
      </w:pPr>
    </w:p>
    <w:p w:rsidR="003312D3" w:rsidRPr="00E0144F" w:rsidRDefault="003312D3" w:rsidP="003312D3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РЕШЕ</w:t>
      </w:r>
      <w:r w:rsidRPr="00E0144F">
        <w:rPr>
          <w:rFonts w:ascii="Times New Roman" w:hAnsi="Times New Roman"/>
          <w:b w:val="0"/>
        </w:rPr>
        <w:t>НИЕ</w:t>
      </w:r>
    </w:p>
    <w:p w:rsidR="003312D3" w:rsidRPr="00E0144F" w:rsidRDefault="003312D3" w:rsidP="003312D3">
      <w:pPr>
        <w:rPr>
          <w:sz w:val="28"/>
          <w:szCs w:val="28"/>
        </w:rPr>
      </w:pPr>
    </w:p>
    <w:p w:rsidR="003312D3" w:rsidRPr="00E0144F" w:rsidRDefault="003312D3" w:rsidP="003312D3">
      <w:pPr>
        <w:rPr>
          <w:sz w:val="28"/>
          <w:szCs w:val="28"/>
        </w:rPr>
      </w:pPr>
    </w:p>
    <w:p w:rsidR="003312D3" w:rsidRPr="0062410D" w:rsidRDefault="00A42195" w:rsidP="003312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23.12.2021</w:t>
      </w:r>
      <w:r w:rsidR="003312D3" w:rsidRPr="0062410D">
        <w:rPr>
          <w:b/>
          <w:sz w:val="28"/>
          <w:szCs w:val="28"/>
        </w:rPr>
        <w:tab/>
      </w:r>
      <w:r w:rsidR="003312D3" w:rsidRPr="0062410D">
        <w:rPr>
          <w:b/>
          <w:sz w:val="28"/>
          <w:szCs w:val="28"/>
        </w:rPr>
        <w:tab/>
      </w:r>
      <w:r w:rsidR="003312D3" w:rsidRPr="0062410D">
        <w:rPr>
          <w:b/>
          <w:sz w:val="28"/>
          <w:szCs w:val="28"/>
        </w:rPr>
        <w:tab/>
      </w:r>
      <w:r w:rsidR="003312D3" w:rsidRPr="0062410D">
        <w:rPr>
          <w:b/>
          <w:sz w:val="28"/>
          <w:szCs w:val="28"/>
        </w:rPr>
        <w:tab/>
      </w:r>
      <w:r w:rsidR="003312D3" w:rsidRPr="0062410D">
        <w:rPr>
          <w:b/>
          <w:sz w:val="28"/>
          <w:szCs w:val="28"/>
        </w:rPr>
        <w:tab/>
      </w:r>
      <w:r w:rsidR="003312D3" w:rsidRPr="0062410D">
        <w:rPr>
          <w:b/>
          <w:sz w:val="28"/>
          <w:szCs w:val="28"/>
        </w:rPr>
        <w:tab/>
      </w:r>
      <w:r w:rsidR="003312D3" w:rsidRPr="0062410D">
        <w:rPr>
          <w:b/>
          <w:sz w:val="28"/>
          <w:szCs w:val="28"/>
        </w:rPr>
        <w:tab/>
      </w:r>
      <w:r w:rsidR="003312D3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               </w:t>
      </w:r>
      <w:r w:rsidR="003312D3">
        <w:rPr>
          <w:b/>
          <w:sz w:val="28"/>
          <w:szCs w:val="28"/>
        </w:rPr>
        <w:t xml:space="preserve">      </w:t>
      </w:r>
      <w:r w:rsidR="003312D3" w:rsidRPr="0062410D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  <w:u w:val="single"/>
        </w:rPr>
        <w:t>85</w:t>
      </w:r>
    </w:p>
    <w:p w:rsidR="003312D3" w:rsidRPr="00E0144F" w:rsidRDefault="003312D3" w:rsidP="003312D3">
      <w:pPr>
        <w:tabs>
          <w:tab w:val="left" w:pos="0"/>
          <w:tab w:val="center" w:pos="8820"/>
        </w:tabs>
        <w:jc w:val="center"/>
        <w:rPr>
          <w:b/>
        </w:rPr>
      </w:pPr>
      <w:proofErr w:type="gramStart"/>
      <w:r w:rsidRPr="00E0144F">
        <w:rPr>
          <w:b/>
        </w:rPr>
        <w:t>с</w:t>
      </w:r>
      <w:proofErr w:type="gramEnd"/>
      <w:r w:rsidRPr="00E0144F">
        <w:rPr>
          <w:b/>
        </w:rPr>
        <w:t>. Староалейское</w:t>
      </w:r>
    </w:p>
    <w:p w:rsidR="003312D3" w:rsidRPr="00E0144F" w:rsidRDefault="003312D3" w:rsidP="003312D3">
      <w:pPr>
        <w:tabs>
          <w:tab w:val="left" w:pos="0"/>
          <w:tab w:val="center" w:pos="9923"/>
        </w:tabs>
      </w:pPr>
      <w:r w:rsidRPr="00E0144F">
        <w:rPr>
          <w:sz w:val="26"/>
          <w:szCs w:val="26"/>
        </w:rPr>
        <w:t xml:space="preserve"> </w:t>
      </w:r>
    </w:p>
    <w:p w:rsidR="003312D3" w:rsidRDefault="003312D3" w:rsidP="003312D3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  <w:r w:rsidRPr="009A25F8">
        <w:rPr>
          <w:sz w:val="20"/>
          <w:szCs w:val="20"/>
        </w:rPr>
        <w:t xml:space="preserve">О внесении изменений в решение Третьяковского районного Совета депутатов Алтайского края от </w:t>
      </w:r>
      <w:r>
        <w:rPr>
          <w:sz w:val="20"/>
          <w:szCs w:val="20"/>
        </w:rPr>
        <w:t>23</w:t>
      </w:r>
      <w:r w:rsidRPr="009A25F8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9A25F8">
        <w:rPr>
          <w:sz w:val="20"/>
          <w:szCs w:val="20"/>
        </w:rPr>
        <w:t>.20</w:t>
      </w:r>
      <w:r>
        <w:rPr>
          <w:sz w:val="20"/>
          <w:szCs w:val="20"/>
        </w:rPr>
        <w:t>16</w:t>
      </w:r>
      <w:r w:rsidRPr="009A25F8">
        <w:rPr>
          <w:sz w:val="20"/>
          <w:szCs w:val="20"/>
        </w:rPr>
        <w:t xml:space="preserve"> №</w:t>
      </w:r>
      <w:r>
        <w:rPr>
          <w:sz w:val="20"/>
          <w:szCs w:val="20"/>
        </w:rPr>
        <w:t>61</w:t>
      </w:r>
      <w:r w:rsidRPr="009A25F8">
        <w:rPr>
          <w:sz w:val="20"/>
          <w:szCs w:val="20"/>
        </w:rPr>
        <w:t xml:space="preserve"> «Об утверждении </w:t>
      </w:r>
      <w:r>
        <w:rPr>
          <w:sz w:val="20"/>
          <w:szCs w:val="20"/>
        </w:rPr>
        <w:t>Правил землепользования и застройки части территории</w:t>
      </w:r>
      <w:r w:rsidRPr="009A25F8">
        <w:rPr>
          <w:sz w:val="20"/>
          <w:szCs w:val="20"/>
        </w:rPr>
        <w:t xml:space="preserve"> муниципального образования </w:t>
      </w:r>
      <w:proofErr w:type="spellStart"/>
      <w:r>
        <w:rPr>
          <w:sz w:val="20"/>
          <w:szCs w:val="20"/>
        </w:rPr>
        <w:t>Первокаменский</w:t>
      </w:r>
      <w:proofErr w:type="spellEnd"/>
      <w:r w:rsidRPr="009A25F8">
        <w:rPr>
          <w:sz w:val="20"/>
          <w:szCs w:val="20"/>
        </w:rPr>
        <w:t xml:space="preserve"> сельсовет Третьяковского района Алтайского края» </w:t>
      </w:r>
      <w:r>
        <w:rPr>
          <w:sz w:val="20"/>
          <w:szCs w:val="20"/>
        </w:rPr>
        <w:t>(в ред. решения от 27.03.2020 №9)</w:t>
      </w:r>
    </w:p>
    <w:p w:rsidR="003312D3" w:rsidRPr="009A25F8" w:rsidRDefault="003312D3" w:rsidP="003312D3">
      <w:pPr>
        <w:tabs>
          <w:tab w:val="left" w:pos="0"/>
          <w:tab w:val="center" w:pos="9923"/>
        </w:tabs>
        <w:ind w:right="5040"/>
        <w:jc w:val="both"/>
        <w:rPr>
          <w:sz w:val="20"/>
          <w:szCs w:val="20"/>
        </w:rPr>
      </w:pPr>
    </w:p>
    <w:p w:rsidR="003312D3" w:rsidRPr="00F6514B" w:rsidRDefault="003312D3" w:rsidP="003312D3">
      <w:pPr>
        <w:tabs>
          <w:tab w:val="left" w:pos="0"/>
          <w:tab w:val="center" w:pos="9923"/>
        </w:tabs>
        <w:ind w:right="-1" w:firstLine="709"/>
        <w:jc w:val="both"/>
        <w:rPr>
          <w:sz w:val="26"/>
          <w:szCs w:val="26"/>
        </w:rPr>
      </w:pPr>
      <w:proofErr w:type="gramStart"/>
      <w:r w:rsidRPr="00F6514B">
        <w:rPr>
          <w:sz w:val="26"/>
          <w:szCs w:val="26"/>
        </w:rPr>
        <w:t xml:space="preserve"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</w:t>
      </w:r>
      <w:r>
        <w:rPr>
          <w:sz w:val="26"/>
          <w:szCs w:val="26"/>
        </w:rPr>
        <w:t xml:space="preserve"> протестом прокуратуры Третьяковского района на решение Третьяковского районного Совета депутатов от 23.12.2016 №61 «Об утверждении Правил землепользования и застройки части</w:t>
      </w:r>
      <w:proofErr w:type="gramEnd"/>
      <w:r>
        <w:rPr>
          <w:sz w:val="26"/>
          <w:szCs w:val="26"/>
        </w:rPr>
        <w:t xml:space="preserve"> территории муниципального образования </w:t>
      </w:r>
      <w:proofErr w:type="spellStart"/>
      <w:r>
        <w:rPr>
          <w:sz w:val="26"/>
          <w:szCs w:val="26"/>
        </w:rPr>
        <w:t>Первокаменский</w:t>
      </w:r>
      <w:proofErr w:type="spellEnd"/>
      <w:r>
        <w:rPr>
          <w:sz w:val="26"/>
          <w:szCs w:val="26"/>
        </w:rPr>
        <w:t xml:space="preserve"> сельсовет Третьяковского района Алтайского края» (в ред. решения от 27.03.2020 №9) от 01.12.2021 №02-44-2021, </w:t>
      </w:r>
      <w:r w:rsidRPr="00F6514B">
        <w:rPr>
          <w:sz w:val="26"/>
          <w:szCs w:val="26"/>
        </w:rPr>
        <w:t>районный Совет депутатов</w:t>
      </w:r>
    </w:p>
    <w:p w:rsidR="003312D3" w:rsidRPr="00F6514B" w:rsidRDefault="003312D3" w:rsidP="003312D3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6514B">
        <w:rPr>
          <w:rFonts w:ascii="Times New Roman" w:hAnsi="Times New Roman" w:cs="Times New Roman"/>
          <w:sz w:val="26"/>
          <w:szCs w:val="26"/>
        </w:rPr>
        <w:t>РЕШИЛ:</w:t>
      </w:r>
    </w:p>
    <w:p w:rsidR="003312D3" w:rsidRDefault="003312D3" w:rsidP="003312D3">
      <w:pPr>
        <w:pStyle w:val="a4"/>
        <w:widowControl w:val="0"/>
        <w:ind w:left="0" w:firstLine="720"/>
        <w:jc w:val="both"/>
        <w:rPr>
          <w:rFonts w:eastAsia="Times New Roman"/>
          <w:sz w:val="26"/>
          <w:szCs w:val="26"/>
        </w:rPr>
      </w:pPr>
      <w:r w:rsidRPr="00F6514B">
        <w:rPr>
          <w:rFonts w:eastAsia="Times New Roman"/>
          <w:sz w:val="26"/>
          <w:szCs w:val="26"/>
        </w:rPr>
        <w:t xml:space="preserve">1. </w:t>
      </w:r>
      <w:proofErr w:type="gramStart"/>
      <w:r w:rsidRPr="00F6514B">
        <w:rPr>
          <w:rFonts w:eastAsia="Times New Roman"/>
          <w:sz w:val="26"/>
          <w:szCs w:val="26"/>
        </w:rPr>
        <w:t>Внести в решение Третьяковского районного Сове</w:t>
      </w:r>
      <w:r>
        <w:rPr>
          <w:rFonts w:eastAsia="Times New Roman"/>
          <w:sz w:val="26"/>
          <w:szCs w:val="26"/>
        </w:rPr>
        <w:t xml:space="preserve">та депутатов Алтайского края </w:t>
      </w:r>
      <w:r w:rsidR="00A14BBA">
        <w:rPr>
          <w:sz w:val="26"/>
          <w:szCs w:val="26"/>
        </w:rPr>
        <w:t xml:space="preserve">от 23.12.2016 №61 «Об утверждении Правил землепользования и застройки части территории муниципального образования </w:t>
      </w:r>
      <w:proofErr w:type="spellStart"/>
      <w:r w:rsidR="00A14BBA">
        <w:rPr>
          <w:sz w:val="26"/>
          <w:szCs w:val="26"/>
        </w:rPr>
        <w:t>Первокаменский</w:t>
      </w:r>
      <w:proofErr w:type="spellEnd"/>
      <w:r w:rsidR="00A14BBA">
        <w:rPr>
          <w:sz w:val="26"/>
          <w:szCs w:val="26"/>
        </w:rPr>
        <w:t xml:space="preserve"> сельсовет Третьяковского района Алтайского края» (в ред. решения от 27.03.2020</w:t>
      </w:r>
      <w:proofErr w:type="gramEnd"/>
      <w:r w:rsidR="00A14BBA">
        <w:rPr>
          <w:sz w:val="26"/>
          <w:szCs w:val="26"/>
        </w:rPr>
        <w:t xml:space="preserve"> №9)</w:t>
      </w:r>
      <w:r>
        <w:rPr>
          <w:sz w:val="26"/>
          <w:szCs w:val="26"/>
        </w:rPr>
        <w:t xml:space="preserve"> (далее - ПЗЗ)</w:t>
      </w:r>
      <w:r w:rsidRPr="00F6514B">
        <w:rPr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внести изменения.</w:t>
      </w:r>
    </w:p>
    <w:p w:rsidR="003312D3" w:rsidRPr="0069240C" w:rsidRDefault="003312D3" w:rsidP="003312D3">
      <w:pPr>
        <w:widowControl w:val="0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ab/>
        <w:t>2. Направить настоящее решение главе района для подписания и опубликования в установленном порядке.</w:t>
      </w:r>
    </w:p>
    <w:p w:rsidR="003312D3" w:rsidRPr="00F6514B" w:rsidRDefault="003312D3" w:rsidP="003312D3">
      <w:pPr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ab/>
        <w:t>3. Контроль исполнения настоящего решения возложить на комиссию по вопросам жилищно-коммунального хозяйства, сельского хозяйства и земельным отношениям.</w:t>
      </w:r>
    </w:p>
    <w:p w:rsidR="003312D3" w:rsidRDefault="003312D3" w:rsidP="003312D3">
      <w:pPr>
        <w:rPr>
          <w:sz w:val="26"/>
          <w:szCs w:val="26"/>
        </w:rPr>
      </w:pPr>
    </w:p>
    <w:p w:rsidR="003312D3" w:rsidRDefault="003312D3" w:rsidP="003312D3">
      <w:pPr>
        <w:rPr>
          <w:sz w:val="26"/>
          <w:szCs w:val="26"/>
        </w:rPr>
      </w:pPr>
    </w:p>
    <w:p w:rsidR="003312D3" w:rsidRPr="00F6514B" w:rsidRDefault="003312D3" w:rsidP="003312D3">
      <w:pPr>
        <w:rPr>
          <w:sz w:val="26"/>
          <w:szCs w:val="26"/>
        </w:rPr>
      </w:pPr>
      <w:r w:rsidRPr="00F6514B">
        <w:rPr>
          <w:sz w:val="26"/>
          <w:szCs w:val="26"/>
        </w:rPr>
        <w:t xml:space="preserve">Председатель </w:t>
      </w:r>
      <w:proofErr w:type="gramStart"/>
      <w:r w:rsidRPr="00F6514B">
        <w:rPr>
          <w:sz w:val="26"/>
          <w:szCs w:val="26"/>
        </w:rPr>
        <w:t>районного</w:t>
      </w:r>
      <w:proofErr w:type="gramEnd"/>
    </w:p>
    <w:p w:rsidR="003312D3" w:rsidRDefault="003312D3" w:rsidP="003312D3">
      <w:pPr>
        <w:rPr>
          <w:sz w:val="26"/>
          <w:szCs w:val="26"/>
        </w:rPr>
      </w:pPr>
      <w:r w:rsidRPr="00F6514B">
        <w:rPr>
          <w:sz w:val="26"/>
          <w:szCs w:val="26"/>
        </w:rPr>
        <w:t>Совета депутатов</w:t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</w:r>
      <w:r w:rsidRPr="00F6514B">
        <w:rPr>
          <w:sz w:val="26"/>
          <w:szCs w:val="26"/>
        </w:rPr>
        <w:tab/>
        <w:t xml:space="preserve">                       </w:t>
      </w:r>
      <w:r>
        <w:rPr>
          <w:sz w:val="26"/>
          <w:szCs w:val="26"/>
        </w:rPr>
        <w:t>И. Ю. Буланов</w:t>
      </w:r>
    </w:p>
    <w:p w:rsidR="003312D3" w:rsidRDefault="003312D3" w:rsidP="003312D3">
      <w:pPr>
        <w:tabs>
          <w:tab w:val="left" w:pos="0"/>
          <w:tab w:val="center" w:pos="9720"/>
        </w:tabs>
        <w:rPr>
          <w:sz w:val="26"/>
          <w:szCs w:val="26"/>
        </w:rPr>
      </w:pPr>
    </w:p>
    <w:p w:rsidR="003312D3" w:rsidRDefault="003312D3" w:rsidP="003312D3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3312D3" w:rsidRDefault="003312D3" w:rsidP="003312D3">
      <w:pPr>
        <w:tabs>
          <w:tab w:val="left" w:pos="0"/>
          <w:tab w:val="center" w:pos="9720"/>
        </w:tabs>
        <w:rPr>
          <w:b/>
          <w:sz w:val="32"/>
          <w:szCs w:val="32"/>
        </w:rPr>
      </w:pPr>
    </w:p>
    <w:p w:rsidR="00A42195" w:rsidRDefault="00A42195" w:rsidP="00A14B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A42195" w:rsidRDefault="00A42195" w:rsidP="00A14BBA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</w:p>
    <w:p w:rsidR="008245A6" w:rsidRDefault="008245A6" w:rsidP="008245A6">
      <w:pPr>
        <w:tabs>
          <w:tab w:val="left" w:pos="0"/>
          <w:tab w:val="center" w:pos="9720"/>
        </w:tabs>
        <w:jc w:val="center"/>
        <w:rPr>
          <w:b/>
          <w:sz w:val="32"/>
          <w:szCs w:val="32"/>
        </w:rPr>
      </w:pPr>
      <w:r>
        <w:lastRenderedPageBreak/>
        <w:t xml:space="preserve">      </w:t>
      </w:r>
      <w:r>
        <w:rPr>
          <w:b/>
          <w:sz w:val="32"/>
          <w:szCs w:val="32"/>
        </w:rPr>
        <w:t>ТРЕТЬЯКОВСКИЙ РАЙОН АЛТАЙСКИЙ КРАЙ</w:t>
      </w:r>
    </w:p>
    <w:p w:rsidR="008245A6" w:rsidRDefault="008245A6" w:rsidP="008245A6">
      <w:pPr>
        <w:ind w:firstLine="720"/>
        <w:jc w:val="center"/>
        <w:rPr>
          <w:b/>
          <w:sz w:val="28"/>
          <w:szCs w:val="28"/>
        </w:rPr>
      </w:pPr>
    </w:p>
    <w:p w:rsidR="008245A6" w:rsidRDefault="008245A6" w:rsidP="002D140A">
      <w:pPr>
        <w:rPr>
          <w:b/>
          <w:sz w:val="28"/>
          <w:szCs w:val="28"/>
        </w:rPr>
      </w:pPr>
    </w:p>
    <w:p w:rsidR="008245A6" w:rsidRDefault="008245A6" w:rsidP="008245A6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РЕШЕНИЕ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Третьяковского районного Совета депутатов </w:t>
      </w:r>
      <w:r>
        <w:rPr>
          <w:rFonts w:eastAsia="Times New Roman"/>
          <w:sz w:val="26"/>
          <w:szCs w:val="26"/>
        </w:rPr>
        <w:t xml:space="preserve">от 23.12.2016 №61  </w:t>
      </w:r>
      <w:r>
        <w:rPr>
          <w:sz w:val="26"/>
          <w:szCs w:val="26"/>
        </w:rPr>
        <w:t xml:space="preserve">«Об утверждении Правил землепользования и застройки части территории муниципального образования </w:t>
      </w:r>
      <w:proofErr w:type="spellStart"/>
      <w:r>
        <w:rPr>
          <w:sz w:val="26"/>
          <w:szCs w:val="26"/>
        </w:rPr>
        <w:t>Первокаменский</w:t>
      </w:r>
      <w:proofErr w:type="spellEnd"/>
      <w:r>
        <w:rPr>
          <w:sz w:val="26"/>
          <w:szCs w:val="26"/>
        </w:rPr>
        <w:t xml:space="preserve"> сельсовет Третьяковского района Алтайского края» (в ред. решения от 27.03.2020 № 9)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            Принято Третьяковским</w:t>
      </w:r>
    </w:p>
    <w:p w:rsidR="008245A6" w:rsidRDefault="008245A6" w:rsidP="008245A6">
      <w:pPr>
        <w:tabs>
          <w:tab w:val="left" w:pos="0"/>
          <w:tab w:val="center" w:pos="9923"/>
        </w:tabs>
        <w:ind w:right="-1"/>
        <w:jc w:val="right"/>
      </w:pPr>
      <w:r>
        <w:t>районным Советом депутатов</w:t>
      </w:r>
    </w:p>
    <w:p w:rsidR="008245A6" w:rsidRPr="002D140A" w:rsidRDefault="008245A6" w:rsidP="002D140A">
      <w:pPr>
        <w:tabs>
          <w:tab w:val="left" w:pos="0"/>
          <w:tab w:val="center" w:pos="9923"/>
        </w:tabs>
        <w:ind w:right="-1"/>
        <w:jc w:val="center"/>
      </w:pPr>
      <w:r>
        <w:t xml:space="preserve">                                                                                </w:t>
      </w:r>
      <w:r>
        <w:rPr>
          <w:u w:val="single"/>
        </w:rPr>
        <w:t>23.12.2021</w:t>
      </w:r>
      <w:r>
        <w:t xml:space="preserve"> №</w:t>
      </w:r>
      <w:r>
        <w:rPr>
          <w:u w:val="single"/>
        </w:rPr>
        <w:t>85</w:t>
      </w:r>
    </w:p>
    <w:p w:rsidR="008245A6" w:rsidRDefault="008245A6" w:rsidP="008245A6">
      <w:pPr>
        <w:tabs>
          <w:tab w:val="left" w:pos="0"/>
          <w:tab w:val="center" w:pos="9923"/>
        </w:tabs>
      </w:pPr>
    </w:p>
    <w:p w:rsidR="008245A6" w:rsidRDefault="008245A6" w:rsidP="008245A6">
      <w:pPr>
        <w:pStyle w:val="Default"/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приведения нормативно-правового акта в соответствие с действующим законодательством Российской Федерации и 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Уставом муниципального образования Третьяковский район, Алтайского края,  протестом прокуратуры Третьяковского района на решение Третьяковского районного Совета депутатов от 23.12.2016 №61 «Об утверждении Правил землепользования и застройки части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Первокаменский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Третьяковского района Алтайского края» (в ред. решения от 27.03.2020 № 9) от 01.12.2021 №02-44-2021</w:t>
      </w:r>
      <w:r>
        <w:rPr>
          <w:rFonts w:ascii="Times New Roman" w:hAnsi="Times New Roman" w:cs="Times New Roman"/>
          <w:sz w:val="28"/>
        </w:rPr>
        <w:t xml:space="preserve">, </w:t>
      </w:r>
    </w:p>
    <w:p w:rsidR="008245A6" w:rsidRDefault="008245A6" w:rsidP="008245A6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Внести в решение Третьяковского районного Совета депутатов Алтайского края от 23.12.2016 №61  «Об утверждении Правил землепользования и застройки части территории муниципального образования </w:t>
      </w:r>
      <w:proofErr w:type="spellStart"/>
      <w:r>
        <w:rPr>
          <w:rFonts w:eastAsia="Times New Roman"/>
          <w:sz w:val="26"/>
          <w:szCs w:val="26"/>
        </w:rPr>
        <w:t>Первокаменский</w:t>
      </w:r>
      <w:proofErr w:type="spellEnd"/>
      <w:r>
        <w:rPr>
          <w:rFonts w:eastAsia="Times New Roman"/>
          <w:sz w:val="26"/>
          <w:szCs w:val="26"/>
        </w:rPr>
        <w:t xml:space="preserve"> сельсовет Третьяковского района Алтайского края» (в ред. решения от 27.03.2020 № 9) (далее - ПЗЗ) следующие изменения:</w:t>
      </w:r>
    </w:p>
    <w:p w:rsidR="008245A6" w:rsidRDefault="008245A6" w:rsidP="008245A6">
      <w:pPr>
        <w:widowControl w:val="0"/>
        <w:spacing w:before="100" w:beforeAutospacing="1" w:after="100" w:afterAutospacing="1"/>
        <w:ind w:firstLine="720"/>
        <w:contextualSpacing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1.1 статью 2. "Основные понятия" изложить в следующей редакции: "Используемые в настоящих правилах понятия определяются в соответствии со статьей Градостроительного кодекса Российской Федерации";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1.2 п. 2 ст. 4 ПЗЗ изложить в следующей редакции: «</w:t>
      </w:r>
      <w:r>
        <w:rPr>
          <w:color w:val="000000"/>
          <w:sz w:val="26"/>
          <w:szCs w:val="26"/>
        </w:rPr>
        <w:t>Основаниями для рассмотрения главой района вопроса о внесении изменений в правила землепользования и застройки являются: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>
        <w:rPr>
          <w:sz w:val="26"/>
          <w:szCs w:val="26"/>
        </w:rPr>
        <w:t>приаэродромной</w:t>
      </w:r>
      <w:proofErr w:type="spellEnd"/>
      <w:r>
        <w:rPr>
          <w:sz w:val="26"/>
          <w:szCs w:val="26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принятие решения о комплексном развитии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1.3 п. 3 ст. 4 ПЗЗ изложить в следующей редакции: «</w:t>
      </w:r>
      <w:r>
        <w:rPr>
          <w:color w:val="000000"/>
          <w:sz w:val="26"/>
          <w:szCs w:val="26"/>
        </w:rPr>
        <w:t>Предложения о внесении изменений в правила землепользования и застройки в комиссию направляются: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2) органами исполнительной власти субъектов Российской Федерации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органами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территории поселения, территории городского округа, межселенных территориях;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(далее - </w:t>
      </w:r>
      <w:r>
        <w:rPr>
          <w:color w:val="000000"/>
          <w:sz w:val="26"/>
          <w:szCs w:val="26"/>
        </w:rPr>
        <w:lastRenderedPageBreak/>
        <w:t>юридическое лицо, определенное субъектом Российской Федерации), либо лицом, с которым заключен договор о комплексном развитии территории в целях реализации решения о комплексном развитии</w:t>
      </w:r>
      <w:proofErr w:type="gramEnd"/>
      <w:r>
        <w:rPr>
          <w:color w:val="000000"/>
          <w:sz w:val="26"/>
          <w:szCs w:val="26"/>
        </w:rPr>
        <w:t xml:space="preserve"> территории»</w:t>
      </w:r>
      <w:r>
        <w:rPr>
          <w:bCs/>
          <w:sz w:val="26"/>
          <w:szCs w:val="26"/>
        </w:rPr>
        <w:t>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1.4 в п. 4 ст. 4 и п. 6 ст. 4 ПЗЗ изменить сроки направления заключения и принятия решения о подготовке проекта внесении изменений в ПЗЗ  или об отклонении предложения о внесении изменений в ПЗЗ с тридцати дней до двадцати пяти дней;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1.5 статью 10. "Порядок предоставления разрешения на условно разрешенный вид использования земельного участка или объекта капитального строительства" изложить в следующей редакции: "Разрешение на условно разрешенный вид использования земельного участка или объекта капитального строительства предоставляется в порядке, установленном статьей 39 Градостроительного кодекса Российской Федерации";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1.6 п. 3 ст. 14 ПЗЗ изложить в следующей редакции: «</w:t>
      </w:r>
      <w:r>
        <w:rPr>
          <w:color w:val="000000"/>
          <w:sz w:val="26"/>
          <w:szCs w:val="26"/>
        </w:rPr>
        <w:t>В градостроительном плане земельного участка содержится информация: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1) о реквизитах проекта планировки территории и (или) проекта межевания территории в случае, если земельный участок расположен в границах территории, в отношении которой утверждены проект планировки территории и (или) проект межевания территории;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о границах земельного участка и о кадастровом номере земельного участка (при его наличии) или в случае, предусмотренном</w:t>
      </w:r>
      <w:r>
        <w:rPr>
          <w:rStyle w:val="apple-converted-space"/>
          <w:color w:val="000000"/>
          <w:sz w:val="26"/>
          <w:szCs w:val="26"/>
        </w:rPr>
        <w:t> </w:t>
      </w:r>
      <w:hyperlink r:id="rId5" w:anchor="dst3192" w:history="1">
        <w:r>
          <w:rPr>
            <w:rStyle w:val="a6"/>
            <w:color w:val="1A0DAB"/>
            <w:sz w:val="26"/>
            <w:szCs w:val="26"/>
          </w:rPr>
          <w:t>частью 1.1</w:t>
        </w:r>
      </w:hyperlink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 статьи 57.3 </w:t>
      </w:r>
      <w:proofErr w:type="spellStart"/>
      <w:r>
        <w:rPr>
          <w:color w:val="000000"/>
          <w:sz w:val="26"/>
          <w:szCs w:val="26"/>
        </w:rPr>
        <w:t>ГрК</w:t>
      </w:r>
      <w:proofErr w:type="spellEnd"/>
      <w:r>
        <w:rPr>
          <w:color w:val="000000"/>
          <w:sz w:val="26"/>
          <w:szCs w:val="26"/>
        </w:rPr>
        <w:t xml:space="preserve"> РФ, о границах образуемого земельного участка, указанных в утвержденной схеме расположения земельного участка или земельных участков на кадастровом плане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3) о границах зоны планируемого размещения объекта капитального строительства в соответствии с утвержденным проектом планировки территории (при его наличии);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4) о минимальных отступах от границ земельного участка, в пределах которых разрешается строительство объектов капитального строительства;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5) об основных, условно разрешенных и вспомогательных видах разрешенного использования земельного участка, установленных в соответствии с настоящим Кодексом, иным федеральным законом;</w:t>
      </w:r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6) о предельных параметрах разрешенного строительства, реконструкции объекта капитального строительства, установленных градостроительным регламентом для территориальной зоны, в которой расположен земельный участок, за исключением случаев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7) о требованиях к назначению, параметрам и размещению объекта капитального строительства на указанном земельном участке, установленных в соответствии с</w:t>
      </w:r>
      <w:r>
        <w:rPr>
          <w:rStyle w:val="apple-converted-space"/>
          <w:sz w:val="26"/>
          <w:szCs w:val="26"/>
        </w:rPr>
        <w:t> </w:t>
      </w:r>
      <w:hyperlink r:id="rId6" w:anchor="dst184" w:history="1">
        <w:r>
          <w:rPr>
            <w:rStyle w:val="a6"/>
            <w:color w:val="1A0DAB"/>
            <w:sz w:val="26"/>
            <w:szCs w:val="26"/>
          </w:rPr>
          <w:t>частью 7 статьи 36</w:t>
        </w:r>
      </w:hyperlink>
      <w:r>
        <w:rPr>
          <w:rStyle w:val="apple-converted-space"/>
          <w:sz w:val="26"/>
          <w:szCs w:val="26"/>
        </w:rPr>
        <w:t> 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РФ, в случае выдачи градостроительного плана земельного участка в отношении земельного участка, на который действие градостроительного регламента не распространяется или для которого градостроительный регламент не устанавливается, за исключением случая, предусмотренного</w:t>
      </w:r>
      <w:r>
        <w:rPr>
          <w:rStyle w:val="apple-converted-space"/>
          <w:sz w:val="26"/>
          <w:szCs w:val="26"/>
        </w:rPr>
        <w:t> </w:t>
      </w:r>
      <w:hyperlink r:id="rId7" w:anchor="dst2890" w:history="1">
        <w:r>
          <w:rPr>
            <w:rStyle w:val="a6"/>
            <w:color w:val="1A0DAB"/>
            <w:sz w:val="26"/>
            <w:szCs w:val="26"/>
          </w:rPr>
          <w:t>пунктом 7.1</w:t>
        </w:r>
      </w:hyperlink>
      <w:r>
        <w:rPr>
          <w:sz w:val="26"/>
          <w:szCs w:val="26"/>
        </w:rPr>
        <w:t xml:space="preserve"> части 57.3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7.1) о предельных параметрах разрешенного строительства, реконструкции объекта капитального строительства, установленных положением об особо охраняемых природных территориях, в случае выдачи градостроительного плана земельного участка в отношении земельного участка, расположенного в границах особо охраняемой природной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8) о расчетных показателях минимально допустимого уровня обеспеченности территории объектами коммунальной, транспортной,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случае, если земельный участок расположен в границах территории, в отношении которой предусматривается осуществление комплексного развития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об ограничениях использования земельного участка, в том </w:t>
      </w:r>
      <w:proofErr w:type="gramStart"/>
      <w:r>
        <w:rPr>
          <w:sz w:val="26"/>
          <w:szCs w:val="26"/>
        </w:rPr>
        <w:t>числе</w:t>
      </w:r>
      <w:proofErr w:type="gramEnd"/>
      <w:r>
        <w:rPr>
          <w:sz w:val="26"/>
          <w:szCs w:val="26"/>
        </w:rPr>
        <w:t xml:space="preserve"> если земельный участок полностью или частично расположен в границах зон с особыми условиями использования территорий;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10) о границах зон с особыми условиями использования территорий, если земельный участок полностью или частично расположен в границах таких зон;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11) о границах публичных сервитутов;</w:t>
      </w:r>
    </w:p>
    <w:p w:rsidR="008245A6" w:rsidRDefault="008245A6" w:rsidP="008245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12) о номере и (или) наименовании элемента планировочной структуры, в границах которого расположен земельный участок;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13) о расположенных в границах земельного участка объектах капитального строительства, а также о расположенных в границах земельного участка сетях инженерно-технического обеспечения;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14) о наличии или отсутствии в границах земельного участка объектов культурного наследия, о границах территорий таких объектов;</w:t>
      </w:r>
    </w:p>
    <w:p w:rsidR="008245A6" w:rsidRDefault="008245A6" w:rsidP="008245A6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15)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информацию;</w:t>
      </w:r>
      <w:proofErr w:type="gramEnd"/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16) о реквизитах нормативных правовых актов субъекта Российской Федерации, муниципальных правовых актов, устанавливающих требования к благоустройству территории;</w:t>
      </w:r>
    </w:p>
    <w:p w:rsidR="008245A6" w:rsidRDefault="008245A6" w:rsidP="008245A6">
      <w:pPr>
        <w:jc w:val="both"/>
        <w:rPr>
          <w:sz w:val="26"/>
          <w:szCs w:val="26"/>
        </w:rPr>
      </w:pPr>
      <w:r>
        <w:rPr>
          <w:sz w:val="26"/>
          <w:szCs w:val="26"/>
        </w:rPr>
        <w:t>17) о красных линиях»</w:t>
      </w:r>
      <w:r>
        <w:rPr>
          <w:rFonts w:eastAsia="Times New Roman"/>
          <w:sz w:val="26"/>
          <w:szCs w:val="26"/>
        </w:rPr>
        <w:t>;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1.7 в ПЗЗ должность «глава Администрации района» изменить на должность «Глава района».</w:t>
      </w:r>
    </w:p>
    <w:p w:rsidR="008245A6" w:rsidRDefault="008245A6" w:rsidP="008245A6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1.8 </w:t>
      </w:r>
      <w:r>
        <w:rPr>
          <w:sz w:val="26"/>
          <w:szCs w:val="26"/>
        </w:rPr>
        <w:t xml:space="preserve">Виды разрешенного использования земельных участков, установленные градостроительными регламентами ПЗЗ МО </w:t>
      </w:r>
      <w:proofErr w:type="spellStart"/>
      <w:r>
        <w:rPr>
          <w:sz w:val="26"/>
          <w:szCs w:val="26"/>
        </w:rPr>
        <w:t>Первокаменский</w:t>
      </w:r>
      <w:proofErr w:type="spellEnd"/>
      <w:r>
        <w:rPr>
          <w:sz w:val="26"/>
          <w:szCs w:val="26"/>
        </w:rPr>
        <w:t xml:space="preserve"> сельсовет привести в соответствие с 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№ </w:t>
      </w:r>
      <w:proofErr w:type="spellStart"/>
      <w:proofErr w:type="gramStart"/>
      <w:r>
        <w:rPr>
          <w:sz w:val="26"/>
          <w:szCs w:val="26"/>
        </w:rPr>
        <w:t>п</w:t>
      </w:r>
      <w:proofErr w:type="spellEnd"/>
      <w:proofErr w:type="gramEnd"/>
      <w:r>
        <w:rPr>
          <w:sz w:val="26"/>
          <w:szCs w:val="26"/>
        </w:rPr>
        <w:t>/0412 «Об утверждении классификатора видов разрешенного использования земельных участков»</w:t>
      </w:r>
    </w:p>
    <w:p w:rsidR="008245A6" w:rsidRDefault="008245A6" w:rsidP="008245A6">
      <w:pPr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Настоящее решение подлежит обнародованию на официальном сайте Администрации Третьяковского района Алтайского края и вступает в силу с момента его подписания.</w:t>
      </w:r>
    </w:p>
    <w:p w:rsidR="008245A6" w:rsidRDefault="008245A6" w:rsidP="008245A6">
      <w:pPr>
        <w:tabs>
          <w:tab w:val="left" w:pos="0"/>
          <w:tab w:val="center" w:pos="9923"/>
        </w:tabs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8245A6" w:rsidRDefault="008245A6" w:rsidP="008245A6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Е.Э. Герман</w:t>
      </w:r>
    </w:p>
    <w:p w:rsidR="008245A6" w:rsidRDefault="008245A6" w:rsidP="008245A6">
      <w:pPr>
        <w:shd w:val="clear" w:color="auto" w:fill="FFFFFF"/>
        <w:jc w:val="both"/>
        <w:rPr>
          <w:sz w:val="28"/>
          <w:szCs w:val="28"/>
        </w:rPr>
      </w:pPr>
    </w:p>
    <w:p w:rsidR="008245A6" w:rsidRDefault="008245A6" w:rsidP="008245A6">
      <w:pPr>
        <w:shd w:val="clear" w:color="auto" w:fill="FFFFFF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Староалейское</w:t>
      </w:r>
    </w:p>
    <w:p w:rsidR="008245A6" w:rsidRDefault="008245A6" w:rsidP="008245A6">
      <w:pPr>
        <w:shd w:val="clear" w:color="auto" w:fill="FFFFFF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23.12.2021</w:t>
      </w:r>
    </w:p>
    <w:p w:rsidR="008245A6" w:rsidRDefault="008245A6" w:rsidP="008245A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33</w:t>
      </w:r>
      <w:r>
        <w:rPr>
          <w:sz w:val="26"/>
          <w:szCs w:val="26"/>
        </w:rPr>
        <w:t>- НПА</w:t>
      </w:r>
    </w:p>
    <w:p w:rsidR="002D140A" w:rsidRDefault="008245A6" w:rsidP="008245A6">
      <w:pPr>
        <w:tabs>
          <w:tab w:val="left" w:pos="0"/>
          <w:tab w:val="center" w:pos="9720"/>
        </w:tabs>
        <w:jc w:val="center"/>
      </w:pPr>
      <w:r>
        <w:t xml:space="preserve">   </w:t>
      </w:r>
    </w:p>
    <w:p w:rsidR="002D140A" w:rsidRDefault="002D140A" w:rsidP="008245A6">
      <w:pPr>
        <w:tabs>
          <w:tab w:val="left" w:pos="0"/>
          <w:tab w:val="center" w:pos="9720"/>
        </w:tabs>
        <w:jc w:val="center"/>
      </w:pPr>
    </w:p>
    <w:sectPr w:rsidR="002D140A" w:rsidSect="002F79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228B"/>
    <w:multiLevelType w:val="hybridMultilevel"/>
    <w:tmpl w:val="B8FE6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32D12"/>
    <w:multiLevelType w:val="hybridMultilevel"/>
    <w:tmpl w:val="1EE6D898"/>
    <w:lvl w:ilvl="0" w:tplc="AEC2BBB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4E857B25"/>
    <w:multiLevelType w:val="hybridMultilevel"/>
    <w:tmpl w:val="691813FE"/>
    <w:lvl w:ilvl="0" w:tplc="5916F42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527F"/>
    <w:rsid w:val="000735F0"/>
    <w:rsid w:val="000B0D9C"/>
    <w:rsid w:val="002B4867"/>
    <w:rsid w:val="002D140A"/>
    <w:rsid w:val="002F796F"/>
    <w:rsid w:val="003312D3"/>
    <w:rsid w:val="0042527F"/>
    <w:rsid w:val="00447CD1"/>
    <w:rsid w:val="00482FBA"/>
    <w:rsid w:val="004A236F"/>
    <w:rsid w:val="004F586D"/>
    <w:rsid w:val="00580E8F"/>
    <w:rsid w:val="005A5538"/>
    <w:rsid w:val="0069240C"/>
    <w:rsid w:val="00696249"/>
    <w:rsid w:val="006B1964"/>
    <w:rsid w:val="008245A6"/>
    <w:rsid w:val="009F0B70"/>
    <w:rsid w:val="00A14BBA"/>
    <w:rsid w:val="00A42195"/>
    <w:rsid w:val="00AD24C3"/>
    <w:rsid w:val="00B724C8"/>
    <w:rsid w:val="00CA4297"/>
    <w:rsid w:val="00E03110"/>
    <w:rsid w:val="00E840F7"/>
    <w:rsid w:val="00EA5A93"/>
    <w:rsid w:val="00E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2527F"/>
    <w:pPr>
      <w:keepNext/>
      <w:spacing w:before="240" w:after="60"/>
      <w:outlineLvl w:val="0"/>
    </w:pPr>
    <w:rPr>
      <w:rFonts w:ascii="Arial" w:eastAsia="Times New Roman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27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paragraph" w:customStyle="1" w:styleId="Default">
    <w:name w:val="Default"/>
    <w:uiPriority w:val="99"/>
    <w:rsid w:val="004252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25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42527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42527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0735F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840F7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E840F7"/>
  </w:style>
  <w:style w:type="character" w:styleId="a6">
    <w:name w:val="Hyperlink"/>
    <w:basedOn w:val="a0"/>
    <w:uiPriority w:val="99"/>
    <w:semiHidden/>
    <w:unhideWhenUsed/>
    <w:rsid w:val="00E840F7"/>
    <w:rPr>
      <w:color w:val="0000FF"/>
      <w:u w:val="single"/>
    </w:rPr>
  </w:style>
  <w:style w:type="paragraph" w:customStyle="1" w:styleId="12">
    <w:name w:val="Абзац списка1"/>
    <w:basedOn w:val="a"/>
    <w:rsid w:val="00E840F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1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02649/fb76ce1fdb5356574b298a9dcdafcfc8fc6c937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02649/94050c1b72b36222ea765a98f890b52187a0838c/" TargetMode="External"/><Relationship Id="rId5" Type="http://schemas.openxmlformats.org/officeDocument/2006/relationships/hyperlink" Target="http://www.consultant.ru/document/cons_doc_LAW_402649/fb76ce1fdb5356574b298a9dcdafcfc8fc6c937b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2126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</dc:creator>
  <cp:lastModifiedBy>First</cp:lastModifiedBy>
  <cp:revision>9</cp:revision>
  <cp:lastPrinted>2021-12-23T07:43:00Z</cp:lastPrinted>
  <dcterms:created xsi:type="dcterms:W3CDTF">2021-12-23T01:51:00Z</dcterms:created>
  <dcterms:modified xsi:type="dcterms:W3CDTF">2021-12-29T08:09:00Z</dcterms:modified>
</cp:coreProperties>
</file>