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C0474" w14:textId="77777777" w:rsidR="00D37070" w:rsidRDefault="00D37070" w:rsidP="00D37070">
      <w:pPr>
        <w:pStyle w:val="1"/>
        <w:spacing w:after="300"/>
        <w:ind w:firstLine="720"/>
        <w:jc w:val="both"/>
      </w:pPr>
      <w:r>
        <w:rPr>
          <w:rStyle w:val="a3"/>
        </w:rPr>
        <w:t>Изменен порядок ограничения доступа к информации, распространяемой нарушением закона</w:t>
      </w:r>
    </w:p>
    <w:p w14:paraId="10B37D55" w14:textId="77777777" w:rsidR="00D37070" w:rsidRDefault="00D37070" w:rsidP="00D37070">
      <w:pPr>
        <w:pStyle w:val="1"/>
        <w:ind w:firstLine="720"/>
        <w:jc w:val="both"/>
      </w:pPr>
      <w:r>
        <w:rPr>
          <w:rStyle w:val="a3"/>
        </w:rPr>
        <w:t xml:space="preserve">Федеральным законом от 02.11.2023 № 526-ФЗ внесены изменения в стать: 15.3 Федерального закона от 27.07.2006 № 149-ФЗ «Об </w:t>
      </w:r>
      <w:proofErr w:type="spellStart"/>
      <w:r>
        <w:rPr>
          <w:rStyle w:val="a3"/>
        </w:rPr>
        <w:t>информаци</w:t>
      </w:r>
      <w:proofErr w:type="spellEnd"/>
      <w:r>
        <w:rPr>
          <w:rStyle w:val="a3"/>
        </w:rPr>
        <w:t xml:space="preserve">! информационных технологиях и о защите информации», согласно которым 13.11.2023 в случае обнаружения в сети «Интернет», распространяемой нарушением закона информации, Генеральный прокурор Российской </w:t>
      </w:r>
      <w:proofErr w:type="spellStart"/>
      <w:r>
        <w:rPr>
          <w:rStyle w:val="a3"/>
        </w:rPr>
        <w:t>Федераци</w:t>
      </w:r>
      <w:proofErr w:type="spellEnd"/>
      <w:r>
        <w:rPr>
          <w:rStyle w:val="a3"/>
        </w:rPr>
        <w:t xml:space="preserve"> или его заместители обращаются в федеральный орган исполнительной </w:t>
      </w:r>
      <w:proofErr w:type="spellStart"/>
      <w:r>
        <w:rPr>
          <w:rStyle w:val="a3"/>
        </w:rPr>
        <w:t>власп</w:t>
      </w:r>
      <w:proofErr w:type="spellEnd"/>
      <w:r>
        <w:rPr>
          <w:rStyle w:val="a3"/>
        </w:rPr>
        <w:t xml:space="preserve"> осуществляющий функции по контролю и надзору в сфере средств массово информации, массовых коммуникаций, информационных технологий и связи, требованием о принятии мер по ограничению доступа к </w:t>
      </w:r>
      <w:proofErr w:type="spellStart"/>
      <w:r>
        <w:rPr>
          <w:rStyle w:val="a3"/>
        </w:rPr>
        <w:t>информационны</w:t>
      </w:r>
      <w:proofErr w:type="spellEnd"/>
      <w:r>
        <w:rPr>
          <w:rStyle w:val="a3"/>
        </w:rPr>
        <w:t>! ресурсам, распространяющим такую информацию.</w:t>
      </w:r>
    </w:p>
    <w:p w14:paraId="50DBD948" w14:textId="77777777" w:rsidR="00D37070" w:rsidRDefault="00D37070" w:rsidP="00D37070">
      <w:pPr>
        <w:pStyle w:val="1"/>
        <w:ind w:firstLine="720"/>
        <w:jc w:val="both"/>
      </w:pPr>
      <w:r>
        <w:rPr>
          <w:rStyle w:val="a3"/>
        </w:rPr>
        <w:t>К информации, распространяемой с нарушением закона, отнесено:</w:t>
      </w:r>
    </w:p>
    <w:p w14:paraId="1D2B755D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информация, содержащая призывы к массовым беспорядкам осуществлению экстремистской деятельности, участию в массовых (публичных мероприятиях, проводимых с нарушением установленного порядка;</w:t>
      </w:r>
    </w:p>
    <w:p w14:paraId="2742369F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 xml:space="preserve">ложные сообщения об актах терроризма и иная недостоверна; общественно значимая информация, распространяемая под видом достоверны? сообщений, которая создает угрозу причинения вреда жизни и (или) </w:t>
      </w:r>
      <w:proofErr w:type="spellStart"/>
      <w:r>
        <w:rPr>
          <w:rStyle w:val="a3"/>
        </w:rPr>
        <w:t>здоровьк</w:t>
      </w:r>
      <w:proofErr w:type="spellEnd"/>
      <w:r>
        <w:rPr>
          <w:rStyle w:val="a3"/>
        </w:rPr>
        <w:t xml:space="preserve"> граждан, имуществу, угрозу массового нарушения общественного порядка и (или общественной безопасности либо угрозу создания помех функционированию иль прекращения функционирования объектов жизнеобеспечения, транспортной или социальной инфраструктуры, кредитных организаций, объектов энергетики, промышленности или связи и (или) повлекла указанные и иные тяжкие последствия;</w:t>
      </w:r>
    </w:p>
    <w:p w14:paraId="32363054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распространяемая под видом достоверных сообщений недостоверная информация, содержащая данные об использовании Вооруженных Сил Российской Федерации в целях защиты интересов Российской Федерации и ее граждан, поддержания международного мира и безопасности, а равно содержащая данные об исполнении государственными органами Российской Федерации своих полномочий за пределами территории Российской Федерации в указанных целях, или информация, направленная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призывы к воспрепятствованию использования Вооруженных Сил Российской Федерации в указанных целях, а равно направленная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целях;</w:t>
      </w:r>
    </w:p>
    <w:p w14:paraId="63E8D3B1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информация, содержащая предложение о финансировании противника в условиях вооруженного конфликта, военных действий, контртеррористической операции или иных действий с применением вооружения и военной техники, участие в которых принимает Российская Федерация, а также сведения о возможных способах осуществления такого финансирования;</w:t>
      </w:r>
    </w:p>
    <w:p w14:paraId="760E0A95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информация, содержащая призывы к введению в отношении Российской Федерации, ее граждан либо российских юридических лиц политических, экономических и (или) иных санкций;</w:t>
      </w:r>
    </w:p>
    <w:p w14:paraId="13B8FBCE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lastRenderedPageBreak/>
        <w:t>информация, содержащая обоснование и (или) оправдание осуществления экстремистской деятельности, включая террористическую деятельность;</w:t>
      </w:r>
    </w:p>
    <w:p w14:paraId="3AA0C31C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информация, содержащая предложение о приобретении поддельного документа, предоставляющего права или освобождающего от обязанностей;</w:t>
      </w:r>
    </w:p>
    <w:p w14:paraId="4469E8A1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информационные материалы иностранной или международной неправительственной организации, деятельность которой признана нежелательной на территории Российской Федерации в соответствии с Федеральным законом от 28.12.2012 № 272-ФЗ «О мерах воздействия на лиц, причастных к нарушениям основополагающих прав и свобод человека, прав и свобод граждан Российской Федерации», или организации, деятельность которой запрещена в соответствии с Федеральным законом от 25.07.2002 № 114-ФЗ «О противодействии экстремистской деятельности» или Федеральным законом от 06.03.2006 № 35-ФЗ «О противодействии терроризму»;</w:t>
      </w:r>
    </w:p>
    <w:p w14:paraId="2E0E5210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информация, указанная в статье 6.2 Федерального закона от 10.07.2002 № 86-ФЗ «О Центральном банке Российской Федерации (Банке России)»;</w:t>
      </w:r>
    </w:p>
    <w:p w14:paraId="766F0707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ind w:firstLine="720"/>
        <w:jc w:val="both"/>
      </w:pPr>
      <w:r>
        <w:rPr>
          <w:rStyle w:val="a3"/>
        </w:rPr>
        <w:t>информация об осуществлении сбора пожертвований в связи с совершением централизованными религиозными организациями и религиозными организациями, входящими в их структуру, религиозных обрядов и церемоний в нарушение требований пункта 6 статьи 16 Федерального закона от 26.09.1997 № 125-ФЗ «О свободе совести и о религиозных объединениях»;</w:t>
      </w:r>
    </w:p>
    <w:p w14:paraId="1C6D81DE" w14:textId="77777777" w:rsidR="00D37070" w:rsidRDefault="00D37070" w:rsidP="00D37070">
      <w:pPr>
        <w:pStyle w:val="1"/>
        <w:numPr>
          <w:ilvl w:val="0"/>
          <w:numId w:val="1"/>
        </w:numPr>
        <w:tabs>
          <w:tab w:val="left" w:pos="1258"/>
        </w:tabs>
        <w:spacing w:after="300"/>
        <w:ind w:firstLine="720"/>
        <w:jc w:val="both"/>
      </w:pPr>
      <w:r>
        <w:rPr>
          <w:rStyle w:val="a3"/>
        </w:rPr>
        <w:t>сведения, позволяющие получить доступ к указанным в пунктах 1-10 информации или материалам.</w:t>
      </w:r>
    </w:p>
    <w:p w14:paraId="301BF1E6" w14:textId="77777777" w:rsidR="00D37070" w:rsidRDefault="00D37070" w:rsidP="00D37070">
      <w:pPr>
        <w:pStyle w:val="1"/>
        <w:spacing w:line="240" w:lineRule="auto"/>
        <w:ind w:firstLine="0"/>
        <w:jc w:val="both"/>
      </w:pPr>
      <w:r>
        <w:rPr>
          <w:rStyle w:val="a3"/>
        </w:rPr>
        <w:t>Помощник прокурора района Т.А. Никитина</w:t>
      </w:r>
    </w:p>
    <w:p w14:paraId="3956F0B8" w14:textId="77777777" w:rsidR="005A0D96" w:rsidRDefault="005A0D96"/>
    <w:sectPr w:rsidR="005A0D96" w:rsidSect="007D2415">
      <w:pgSz w:w="11900" w:h="16840"/>
      <w:pgMar w:top="1067" w:right="236" w:bottom="1342" w:left="1632" w:header="639" w:footer="91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DAF"/>
    <w:multiLevelType w:val="multilevel"/>
    <w:tmpl w:val="8766D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8263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8C"/>
    <w:rsid w:val="005A0D96"/>
    <w:rsid w:val="005C3E8C"/>
    <w:rsid w:val="007D2415"/>
    <w:rsid w:val="00D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6C2A1-670E-425B-BA11-F7A68327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3707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D37070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Мазепа</dc:creator>
  <cp:keywords/>
  <dc:description/>
  <cp:lastModifiedBy>Александр Мазепа</cp:lastModifiedBy>
  <cp:revision>2</cp:revision>
  <dcterms:created xsi:type="dcterms:W3CDTF">2024-01-10T02:47:00Z</dcterms:created>
  <dcterms:modified xsi:type="dcterms:W3CDTF">2024-01-10T02:47:00Z</dcterms:modified>
</cp:coreProperties>
</file>