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A" w:rsidRDefault="00377DCA" w:rsidP="00377DCA">
      <w:pPr>
        <w:pStyle w:val="a4"/>
        <w:tabs>
          <w:tab w:val="left" w:pos="2694"/>
        </w:tabs>
        <w:rPr>
          <w:b w:val="0"/>
          <w:sz w:val="24"/>
          <w:szCs w:val="24"/>
        </w:rPr>
      </w:pPr>
      <w:r>
        <w:rPr>
          <w:sz w:val="24"/>
          <w:szCs w:val="24"/>
        </w:rPr>
        <w:t>ДОГОВОР № ___</w:t>
      </w:r>
    </w:p>
    <w:p w:rsidR="00377DCA" w:rsidRDefault="00377DCA" w:rsidP="00377DCA">
      <w:pPr>
        <w:tabs>
          <w:tab w:val="left" w:pos="2694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купли-продажи </w:t>
      </w:r>
      <w:r>
        <w:rPr>
          <w:rFonts w:ascii="Times New Roman" w:hAnsi="Times New Roman"/>
          <w:sz w:val="24"/>
          <w:szCs w:val="24"/>
        </w:rPr>
        <w:t>(примерная форма)</w:t>
      </w:r>
    </w:p>
    <w:p w:rsidR="00377DCA" w:rsidRDefault="005408D8" w:rsidP="00377DCA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Староалейское</w:t>
      </w:r>
    </w:p>
    <w:p w:rsidR="00377DCA" w:rsidRDefault="00377DCA" w:rsidP="00377DCA">
      <w:pPr>
        <w:pStyle w:val="a6"/>
        <w:spacing w:after="0"/>
        <w:ind w:left="0" w:firstLine="709"/>
        <w:jc w:val="both"/>
      </w:pPr>
      <w:r>
        <w:t xml:space="preserve">Администрация Третьяковского района Алтайского края, именуемое в дальнейшем «Продавец», от имени которого выступает глава района Герман Евгений Эдуардович, ИНН 2280002379, ОГРН 1022200730507, адрес: 658450, Алтайский край, Третьяковский район, </w:t>
      </w:r>
      <w:r w:rsidR="005408D8">
        <w:t>с. Староалейское</w:t>
      </w:r>
      <w:r>
        <w:t xml:space="preserve">, ул. Кирова, 59, и ____ (юридическое лицо – наименование, ОГРН, дата, ИНН, КПП, в лице (должность руководителя, Ф.И.О.), физическое лицо – Ф.И.О.,, дата рождения, паспортные данные), именуемый в дальнейшем «Покупатель», с  другой стороны, вместе именуемые «Стороны», руководствуясь Федеральным законом «О приватизации государственного и муниципального имущества» от 21.12.2001 № 178 - ФЗ, в соответствии с Решением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2023 год» от 10.11.2022 № 60 «О прогнозном плане (программе) приватизации муниципального имущества Третьяковского района на 2022 год» (в редакции от 16.02.2023 № 1),  Постановления Администрации Третьяковского района Алтайского края от 10.04.2023г. № 113 «О проведении аукциона на право заключения договора купли-продажи муниципального имущества», положениями информационного сообщения, размещенного на сайтах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torgi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, </w:t>
      </w:r>
      <w:hyperlink r:id="rId6" w:history="1">
        <w:r>
          <w:rPr>
            <w:rStyle w:val="a3"/>
          </w:rPr>
          <w:t>https://tretyakovskij-rajon.gosuslugi.ru/</w:t>
        </w:r>
      </w:hyperlink>
      <w:r>
        <w:t xml:space="preserve">  и на основании протокола об итогах аукциона от «__» _______ 2023 года заключили настоящий договор купли-продажи, именуемый в дальнейшем «Договор», о нижеследующем:</w:t>
      </w:r>
    </w:p>
    <w:p w:rsidR="00377DCA" w:rsidRDefault="00377DCA" w:rsidP="00377DCA">
      <w:pPr>
        <w:pStyle w:val="a6"/>
        <w:spacing w:after="0"/>
        <w:ind w:left="0" w:firstLine="709"/>
        <w:jc w:val="both"/>
      </w:pPr>
    </w:p>
    <w:p w:rsidR="00377DCA" w:rsidRDefault="00377DCA" w:rsidP="00377D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ПРЕДМЕТ ДОГОВОРА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Продавец передает, а Покупатель обязуется оплатить и принять в собственность следующее имущество:_________________________________________________________, расположенное по адресу: ________________________________________(далее Имущество).</w:t>
      </w:r>
    </w:p>
    <w:p w:rsidR="00377DCA" w:rsidRDefault="00377DCA" w:rsidP="00377DCA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1.2. Имущество продано на аукционе на основании Решения Третьяковского Районного Совета Депутатов Алтайского края «О прогнозном плане (программе) приватизации муниципального имущества Третьяковского района на 2023 год» от 10.11.2022 № 60 «О прогнозном плане (программе) приватизации муниципального имущества Третьяковского района на 2022 год» (в редакции от 16.02.2023 № 1),  Постановления Администрации Третьяковского района Алтайского края от 10.04.2023г. № 113 «О проведении аукциона на право заключения договора купли-продажи муниципального имущества».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износа,  претензий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не имеет.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DCA" w:rsidRDefault="00377DCA" w:rsidP="00377D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СРОКИ И УСЛОВИЯ ПЕРЕДАЧИ ИМУЩЕСТВА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2.2. Передача Имущества и оформление права собственности на него осуществляются не позднее чем через тридцать дней после дня полной оплаты имущества.</w:t>
      </w:r>
    </w:p>
    <w:p w:rsidR="00377DCA" w:rsidRDefault="00377DCA" w:rsidP="00377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7DCA" w:rsidRDefault="00377DCA" w:rsidP="00377D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ЦЕНА ТОВАРА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3.1. Установленная по результатам аукциона цена продажи Имущества составляет _________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_(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___________) рублей  (без НДС).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3.2. Задаток в сумме _____ (____________________) рубль, внесенный Покупателем на счет Продавца, засчитывается в счет оплаты за Имущество.</w:t>
      </w:r>
    </w:p>
    <w:p w:rsidR="00377DCA" w:rsidRDefault="00377DCA" w:rsidP="00377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3.3. За вычетом суммы задатка Покупатель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обязан оплатить за Имущество сумму в  размере ________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(__________________) рублей </w:t>
      </w:r>
      <w:r>
        <w:rPr>
          <w:rFonts w:ascii="Times New Roman" w:hAnsi="Times New Roman"/>
          <w:sz w:val="24"/>
          <w:szCs w:val="24"/>
          <w:lang w:eastAsia="ru-RU"/>
        </w:rPr>
        <w:t xml:space="preserve"> на расчетный счет Продавца: УФК по Алтайскому краю (Администрация Третьяковского района Алтайского края) ИНН: 2280002379 КПП: 228001001 р/с 40101810350041010001 Банк : ОТДЕЛЕНИЕ БАРНАУЛ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г.Барнаул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БИК: 010173001, код КБК: 30311402053050000410 (Доходы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имуществу), ОКТМО: 01650466. 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Срок оплаты – в течение 5 (пяти) банковских дней с момента подписания договора.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77DCA" w:rsidRDefault="00377DCA" w:rsidP="00377D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 Продавец обязуется: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4.1.1. Передать Имущество Покупателю в сроки, установленные п. 2.2., после полного выполнения Покупателем условий, указанных в п. 3.3. настоящего договора.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Покупатель обязуется: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4.2.1. Оплатить за приобретенное Имущество сумму, указанную в п. 3.1., в порядке и в сроки, установленные в статье 3 настоящего договора.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4.2.2. Принять Имущество в порядке и сроки, указанные в статье 2 настоящего договора.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4.2.3. Самостоятельно и за собственный счет осуществлять действия по регистрации права собственности на Имущество.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 Право собственности Покупателя на Имущество возникает с момента его регистрации права собственности.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DCA" w:rsidRDefault="00377DCA" w:rsidP="00377D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ОТВЕТСТВЕННОСТЬ СТОРОН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 В случае нарушения сроков уплаты за приобретенное Имущество по настоящему договору в соответствии с п.5.2. настоящего договора Продавец вправе: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5.3.1.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DCA" w:rsidRDefault="00377DCA" w:rsidP="00377D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ПОРЯДОК РАЗРЕШЕНИЯ СПОРОВ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6.2. При </w:t>
      </w:r>
      <w:r w:rsidR="005408D8">
        <w:rPr>
          <w:rFonts w:ascii="Times New Roman" w:hAnsi="Times New Roman"/>
          <w:sz w:val="24"/>
          <w:szCs w:val="24"/>
          <w:lang w:eastAsia="ru-RU"/>
        </w:rPr>
        <w:t>не достижении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377DCA" w:rsidRDefault="00377DCA" w:rsidP="00377D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77DCA" w:rsidRDefault="00377DCA" w:rsidP="00377D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ЗАКЛЮЧИТЕЛЬНЫЕ ПОЛОЖЕНИЯ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7.5. Устные договоренности, связанные с исполнением настоящего Договора, юридической силы не имеют.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7.6. Настоящий Договор составлен в трех экземплярах, имеющих одинаковую юридическую силу: для Покупателя, Продавца и один для Управления Федеральной службы государственной регистрации, кадастра и картографии по Алтайскому краю.</w:t>
      </w:r>
    </w:p>
    <w:p w:rsidR="00377DCA" w:rsidRDefault="00377DCA" w:rsidP="00377DC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7DCA" w:rsidRDefault="00377DCA" w:rsidP="00377DCA">
      <w:pPr>
        <w:pStyle w:val="a9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ЮРИДИЧЕСКИЕ АДРЕСА И БАНКОВСКИЕ РЕКВИЗИТЫ СТОРОН</w:t>
      </w:r>
    </w:p>
    <w:p w:rsidR="00377DCA" w:rsidRDefault="00377DCA" w:rsidP="00377DCA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3"/>
        <w:gridCol w:w="869"/>
        <w:gridCol w:w="4398"/>
      </w:tblGrid>
      <w:tr w:rsidR="00377DCA" w:rsidTr="00377DCA">
        <w:trPr>
          <w:trHeight w:val="769"/>
        </w:trPr>
        <w:tc>
          <w:tcPr>
            <w:tcW w:w="4303" w:type="dxa"/>
          </w:tcPr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Третьяковского района Алтайского края </w:t>
            </w: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658450, Алтайский край, Третьяковский район, с. </w:t>
            </w:r>
            <w:r w:rsidR="005408D8">
              <w:rPr>
                <w:rFonts w:ascii="Times New Roman" w:hAnsi="Times New Roman"/>
                <w:sz w:val="24"/>
                <w:szCs w:val="24"/>
                <w:lang w:eastAsia="ru-RU"/>
              </w:rPr>
              <w:t>Староалейское, ул.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Кирова, 59</w:t>
            </w: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ИНН 2280002379 КПП 228001001                              </w:t>
            </w: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УФК по Алтайскому краю (Администрация Третьяковского района Алтайского края л/с 04173032260) отделение Барнаул </w:t>
            </w:r>
            <w:r w:rsidR="00282B4D">
              <w:rPr>
                <w:rFonts w:ascii="Times New Roman" w:hAnsi="Times New Roman"/>
                <w:sz w:val="24"/>
                <w:szCs w:val="24"/>
                <w:lang w:eastAsia="ru-RU"/>
              </w:rPr>
              <w:t>г. Барнаул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р/с 40101810350041010001</w:t>
            </w: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БИК 040173001</w:t>
            </w: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Глава района</w:t>
            </w: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</w:p>
          <w:p w:rsidR="00377DCA" w:rsidRDefault="00377D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_____________________Е.Э. Герман</w:t>
            </w:r>
          </w:p>
          <w:p w:rsidR="00377DCA" w:rsidRDefault="00377D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7DCA" w:rsidRDefault="00377D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8" w:type="dxa"/>
            <w:hideMark/>
          </w:tcPr>
          <w:p w:rsidR="00377DCA" w:rsidRDefault="00377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77DCA" w:rsidRDefault="00377DCA" w:rsidP="00377DCA">
      <w:pPr>
        <w:pStyle w:val="a6"/>
        <w:spacing w:after="0"/>
        <w:ind w:left="0"/>
        <w:jc w:val="both"/>
        <w:rPr>
          <w:sz w:val="22"/>
          <w:szCs w:val="22"/>
        </w:rPr>
      </w:pPr>
    </w:p>
    <w:p w:rsidR="00BB5870" w:rsidRDefault="00BB5870"/>
    <w:sectPr w:rsidR="00BB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1023A"/>
    <w:multiLevelType w:val="hybridMultilevel"/>
    <w:tmpl w:val="08CCE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A6"/>
    <w:rsid w:val="00282B4D"/>
    <w:rsid w:val="00377DCA"/>
    <w:rsid w:val="005155A6"/>
    <w:rsid w:val="005408D8"/>
    <w:rsid w:val="00BB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725BA-F046-4893-B477-D7C7C556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DC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77DCA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377DC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377DC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 Indent"/>
    <w:basedOn w:val="a"/>
    <w:link w:val="a7"/>
    <w:semiHidden/>
    <w:unhideWhenUsed/>
    <w:rsid w:val="00377DC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7D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9"/>
    <w:uiPriority w:val="99"/>
    <w:locked/>
    <w:rsid w:val="00377DCA"/>
    <w:rPr>
      <w:rFonts w:ascii="Calibri" w:eastAsia="Calibri" w:hAnsi="Calibri" w:cs="Times New Roman"/>
    </w:rPr>
  </w:style>
  <w:style w:type="paragraph" w:styleId="a9">
    <w:name w:val="List Paragraph"/>
    <w:basedOn w:val="a"/>
    <w:link w:val="a8"/>
    <w:uiPriority w:val="99"/>
    <w:qFormat/>
    <w:rsid w:val="00377DCA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etyakovskij-rajon.gosuslugi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6995</Characters>
  <Application>Microsoft Office Word</Application>
  <DocSecurity>0</DocSecurity>
  <Lines>58</Lines>
  <Paragraphs>16</Paragraphs>
  <ScaleCrop>false</ScaleCrop>
  <Company>Microsoft Office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Gella</dc:creator>
  <cp:keywords/>
  <dc:description/>
  <cp:lastModifiedBy>Kovalenko</cp:lastModifiedBy>
  <cp:revision>6</cp:revision>
  <dcterms:created xsi:type="dcterms:W3CDTF">2023-06-07T04:16:00Z</dcterms:created>
  <dcterms:modified xsi:type="dcterms:W3CDTF">2023-08-23T03:49:00Z</dcterms:modified>
</cp:coreProperties>
</file>